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5C" w:rsidRPr="00E63891" w:rsidRDefault="00E63891" w:rsidP="0079345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>ПОЯСНЮВАЛЬНА ЗАПИСКА</w:t>
      </w:r>
    </w:p>
    <w:p w:rsidR="00E63891" w:rsidRDefault="0079345C" w:rsidP="0079345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 xml:space="preserve">до звіту про виконання фінансового плану підприємства за ІІ квартал </w:t>
      </w:r>
    </w:p>
    <w:p w:rsidR="0079345C" w:rsidRPr="00E63891" w:rsidRDefault="0079345C" w:rsidP="0079345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>2024 року</w:t>
      </w:r>
    </w:p>
    <w:p w:rsidR="00285C71" w:rsidRPr="00E63891" w:rsidRDefault="0079345C" w:rsidP="0079345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3E34B9" w:rsidRPr="00E63891" w:rsidRDefault="0079345C" w:rsidP="0079345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 xml:space="preserve">ХАРКІВСЬКОЇ ОБЛАСНОЇ РАДИ </w:t>
      </w:r>
    </w:p>
    <w:p w:rsidR="0079345C" w:rsidRPr="00E63891" w:rsidRDefault="0079345C" w:rsidP="0079345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 xml:space="preserve">"ОБЛАСНИЙ </w:t>
      </w:r>
      <w:r w:rsidR="003E34B9" w:rsidRPr="00E63891">
        <w:rPr>
          <w:b/>
          <w:sz w:val="28"/>
          <w:szCs w:val="28"/>
          <w:lang w:val="uk-UA"/>
        </w:rPr>
        <w:t>ПРОТИТУБЕРКУЛЬОЗНИЙ ДИСПАНСЕР №1</w:t>
      </w:r>
      <w:r w:rsidRPr="00E63891">
        <w:rPr>
          <w:b/>
          <w:sz w:val="28"/>
          <w:szCs w:val="28"/>
          <w:lang w:val="uk-UA"/>
        </w:rPr>
        <w:t>"</w:t>
      </w:r>
    </w:p>
    <w:p w:rsidR="0079345C" w:rsidRPr="00E63891" w:rsidRDefault="0079345C" w:rsidP="007934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9345C" w:rsidRPr="00E63891" w:rsidRDefault="0079345C" w:rsidP="00E63891">
      <w:pPr>
        <w:ind w:firstLine="709"/>
        <w:jc w:val="both"/>
        <w:rPr>
          <w:b/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КОМУНАЛЬНЕ НЕКОМЕРЦІЙНЕ ПІДПРИЄМСТВО ХАРКІВСЬКОЇ ОБЛАСНОЇ РАДИ "</w:t>
      </w:r>
      <w:r w:rsidR="003E34B9" w:rsidRPr="00E63891">
        <w:rPr>
          <w:sz w:val="28"/>
          <w:szCs w:val="28"/>
          <w:lang w:val="uk-UA"/>
        </w:rPr>
        <w:t>ОБЛАСНИЙ ПРОТИТУБЕРКУЛЬОЗНИЙ ДИСПАНСЕР №1</w:t>
      </w:r>
      <w:r w:rsidRPr="00E63891">
        <w:rPr>
          <w:sz w:val="28"/>
          <w:szCs w:val="28"/>
          <w:lang w:val="uk-UA"/>
        </w:rPr>
        <w:t xml:space="preserve">" </w:t>
      </w:r>
      <w:r w:rsidRPr="00E63891">
        <w:rPr>
          <w:rFonts w:eastAsia="Calibri"/>
          <w:sz w:val="28"/>
          <w:szCs w:val="28"/>
          <w:lang w:val="uk-UA"/>
        </w:rPr>
        <w:t>знаходиться за адресою: 61096,м. Харків, вул. Ньютона ,145.</w:t>
      </w:r>
    </w:p>
    <w:p w:rsidR="0079345C" w:rsidRPr="00E63891" w:rsidRDefault="0079345C" w:rsidP="00E63891">
      <w:pPr>
        <w:ind w:firstLine="708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79345C" w:rsidRPr="00E63891" w:rsidRDefault="0079345C" w:rsidP="00E63891">
      <w:pPr>
        <w:ind w:firstLine="708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E63891">
        <w:rPr>
          <w:sz w:val="28"/>
          <w:szCs w:val="28"/>
          <w:lang w:val="uk-UA"/>
        </w:rPr>
        <w:t>позалегеневий</w:t>
      </w:r>
      <w:proofErr w:type="spellEnd"/>
      <w:r w:rsidRPr="00E63891">
        <w:rPr>
          <w:sz w:val="28"/>
          <w:szCs w:val="28"/>
          <w:lang w:val="uk-UA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79345C" w:rsidRPr="00E63891" w:rsidRDefault="0079345C" w:rsidP="00E63891">
      <w:pPr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Функціонують сайти: ЗПТ, ВААРТ.</w:t>
      </w:r>
    </w:p>
    <w:p w:rsidR="0079345C" w:rsidRPr="00E63891" w:rsidRDefault="0079345C" w:rsidP="00E63891">
      <w:pPr>
        <w:ind w:firstLine="708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E63891">
        <w:rPr>
          <w:sz w:val="28"/>
          <w:szCs w:val="28"/>
          <w:lang w:val="uk-UA"/>
        </w:rPr>
        <w:t>здоров′я</w:t>
      </w:r>
      <w:proofErr w:type="spellEnd"/>
      <w:r w:rsidRPr="00E63891">
        <w:rPr>
          <w:sz w:val="28"/>
          <w:szCs w:val="28"/>
          <w:lang w:val="uk-UA"/>
        </w:rPr>
        <w:t xml:space="preserve"> області.</w:t>
      </w:r>
    </w:p>
    <w:p w:rsidR="0079345C" w:rsidRPr="00E63891" w:rsidRDefault="0079345C" w:rsidP="00E63891">
      <w:pPr>
        <w:ind w:firstLine="708"/>
        <w:jc w:val="both"/>
        <w:rPr>
          <w:sz w:val="28"/>
          <w:szCs w:val="28"/>
          <w:lang w:val="uk-UA"/>
        </w:rPr>
      </w:pPr>
    </w:p>
    <w:p w:rsidR="0079345C" w:rsidRPr="00E63891" w:rsidRDefault="0079345C" w:rsidP="00E6389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Органом, що здійснює управління майном Підприємства, є Харківська обласна рада.</w:t>
      </w:r>
    </w:p>
    <w:p w:rsidR="0079345C" w:rsidRPr="00E63891" w:rsidRDefault="0079345C" w:rsidP="00E6389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З метою забезпечення здоров’я населення, керівництво та контроль за діяльністю Підприємства здійснює Департамент охорони здоров’я Харківської обласної </w:t>
      </w:r>
      <w:r w:rsidR="008B3BE0" w:rsidRPr="00E63891">
        <w:rPr>
          <w:sz w:val="28"/>
          <w:szCs w:val="28"/>
          <w:lang w:val="uk-UA"/>
        </w:rPr>
        <w:t>військової</w:t>
      </w:r>
      <w:r w:rsidRPr="00E63891">
        <w:rPr>
          <w:sz w:val="28"/>
          <w:szCs w:val="28"/>
          <w:lang w:val="uk-UA"/>
        </w:rPr>
        <w:t xml:space="preserve"> адміністрації (далі - Департамент охорони здоров’я). Повноваження Департаменту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</w:t>
      </w:r>
      <w:r w:rsidR="00DF1095" w:rsidRPr="00E63891">
        <w:rPr>
          <w:sz w:val="28"/>
          <w:szCs w:val="28"/>
          <w:lang w:val="uk-UA"/>
        </w:rPr>
        <w:t>військової</w:t>
      </w:r>
      <w:r w:rsidRPr="00E63891">
        <w:rPr>
          <w:sz w:val="28"/>
          <w:szCs w:val="28"/>
          <w:lang w:val="uk-UA"/>
        </w:rPr>
        <w:t xml:space="preserve"> адміністрації та чинним законодавством України.</w:t>
      </w:r>
    </w:p>
    <w:p w:rsidR="0079345C" w:rsidRPr="00E63891" w:rsidRDefault="0079345C" w:rsidP="00E63891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sz w:val="28"/>
          <w:szCs w:val="28"/>
          <w:lang w:val="uk-UA"/>
        </w:rPr>
      </w:pPr>
      <w:r w:rsidRPr="00E63891">
        <w:rPr>
          <w:rStyle w:val="FontStyle11"/>
          <w:color w:val="000000"/>
          <w:sz w:val="28"/>
          <w:szCs w:val="28"/>
          <w:lang w:val="uk-UA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E63891">
        <w:rPr>
          <w:rStyle w:val="FontStyle11"/>
          <w:color w:val="000000"/>
          <w:sz w:val="28"/>
          <w:szCs w:val="28"/>
          <w:lang w:val="uk-UA"/>
        </w:rPr>
        <w:t>пульмонологічної</w:t>
      </w:r>
      <w:proofErr w:type="spellEnd"/>
      <w:r w:rsidRPr="00E63891">
        <w:rPr>
          <w:rStyle w:val="FontStyle11"/>
          <w:color w:val="000000"/>
          <w:sz w:val="28"/>
          <w:szCs w:val="28"/>
          <w:lang w:val="uk-UA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</w:t>
      </w:r>
      <w:r w:rsidRPr="00E63891">
        <w:rPr>
          <w:rStyle w:val="FontStyle12"/>
          <w:color w:val="000000"/>
          <w:sz w:val="28"/>
          <w:szCs w:val="28"/>
          <w:lang w:val="uk-UA"/>
        </w:rPr>
        <w:t xml:space="preserve">хворих </w:t>
      </w:r>
      <w:r w:rsidRPr="00E63891">
        <w:rPr>
          <w:rStyle w:val="FontStyle11"/>
          <w:color w:val="000000"/>
          <w:sz w:val="28"/>
          <w:szCs w:val="28"/>
          <w:lang w:val="uk-UA"/>
        </w:rPr>
        <w:t>на туберкульоз, а також хворих на туберкульоз асоційований з ВІЛ-інфекцією/</w:t>
      </w:r>
      <w:proofErr w:type="spellStart"/>
      <w:r w:rsidRPr="00E63891">
        <w:rPr>
          <w:rStyle w:val="FontStyle11"/>
          <w:color w:val="000000"/>
          <w:sz w:val="28"/>
          <w:szCs w:val="28"/>
          <w:lang w:val="uk-UA"/>
        </w:rPr>
        <w:t>СНІДом</w:t>
      </w:r>
      <w:proofErr w:type="spellEnd"/>
      <w:r w:rsidRPr="00E63891">
        <w:rPr>
          <w:rStyle w:val="FontStyle11"/>
          <w:color w:val="000000"/>
          <w:sz w:val="28"/>
          <w:szCs w:val="28"/>
          <w:lang w:val="uk-UA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E63891">
        <w:rPr>
          <w:rStyle w:val="FontStyle12"/>
          <w:color w:val="000000"/>
          <w:sz w:val="28"/>
          <w:szCs w:val="28"/>
          <w:lang w:val="uk-UA"/>
        </w:rPr>
        <w:t xml:space="preserve">ними </w:t>
      </w:r>
      <w:r w:rsidRPr="00E63891">
        <w:rPr>
          <w:rStyle w:val="FontStyle11"/>
          <w:color w:val="000000"/>
          <w:sz w:val="28"/>
          <w:szCs w:val="28"/>
          <w:lang w:val="uk-UA"/>
        </w:rPr>
        <w:t>в контакті, диспансеризація дітей та підлітків з латентною туберкульозною інфекцією.</w:t>
      </w:r>
    </w:p>
    <w:p w:rsidR="0079345C" w:rsidRPr="00E63891" w:rsidRDefault="0079345C" w:rsidP="0079345C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Своєю діяльністю Підприємство забезпечує: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rFonts w:eastAsia="SimSun"/>
          <w:sz w:val="28"/>
          <w:szCs w:val="28"/>
          <w:lang w:val="uk-UA" w:eastAsia="zh-CN"/>
        </w:rPr>
      </w:pPr>
      <w:r w:rsidRPr="00E63891">
        <w:rPr>
          <w:sz w:val="28"/>
          <w:szCs w:val="28"/>
          <w:lang w:val="uk-UA"/>
        </w:rPr>
        <w:lastRenderedPageBreak/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відбір і направлення на санаторне лікування хворих, які його потребують;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повноцінне лікування супутньої патології;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проведення експертизи працездатності;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систематичне підвищення професійних знань і навичок медичних працівників;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комфортні побутові та психоемоційні умови перебування хворих у стаціонарі;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дотримання персоналом норм етики і деонтології;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високу якість, раціональність і безпечність дієтичного харчування для стаціонарних хворих;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безперебійну роботу медичної апаратури машин і механізмів, інженерно-технічних комунікацій і споруд;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раціональне використання трудових, фінансових і матеріальних ресурсів;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безперебійне постачання необхідними засобами і матеріалами медичного і господарського призначення;</w:t>
      </w:r>
    </w:p>
    <w:p w:rsidR="0079345C" w:rsidRPr="00E63891" w:rsidRDefault="0079345C" w:rsidP="00E63891">
      <w:pPr>
        <w:numPr>
          <w:ilvl w:val="0"/>
          <w:numId w:val="1"/>
        </w:numPr>
        <w:tabs>
          <w:tab w:val="left" w:pos="426"/>
        </w:tabs>
        <w:autoSpaceDN w:val="0"/>
        <w:ind w:left="0" w:firstLine="0"/>
        <w:contextualSpacing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дотримання правил і норм техніки безпеки, охорони праці, протипожежної безпеки.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У структурі  підприємства є такі підрозділи: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п’ять амбулаторних відділень на 60 відвідувань в зміну (відділення  розташовані у м. Харкові, м. Вовчанську, м. Ізюмі, м. Куп’янську, м. Лозовій);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стаціонар на 310 ліжок (одне відділення знаходиться в  с. Липці). На початок запровадження воєнного стану згорнута робота стаціонарного відділення №4 (проспект Ново-Баварський, 2) та стаціонарного відділення № 5 с. Липці, що сумарно становить 110 ліжок;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рентгенологічне відділення;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клініко-діагностична лабораторія;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бактеріологічна лабораторія;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дитячий кабінет;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патологоанатомічне відділення;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кабінет функціональної діагностики;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кабінет УЗД 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lastRenderedPageBreak/>
        <w:t>кабінет діагностичних методів обстеження,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приймальне відділення;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відділ моніторингу і оцінки заходів протидії захворюванню на туберкульоз;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адміністративно-господарська частина.</w:t>
      </w:r>
    </w:p>
    <w:p w:rsidR="0079345C" w:rsidRPr="00E63891" w:rsidRDefault="0079345C" w:rsidP="0079345C">
      <w:pPr>
        <w:ind w:firstLine="720"/>
        <w:jc w:val="both"/>
        <w:rPr>
          <w:sz w:val="28"/>
          <w:szCs w:val="28"/>
          <w:lang w:val="uk-UA"/>
        </w:rPr>
      </w:pPr>
    </w:p>
    <w:p w:rsidR="0079345C" w:rsidRPr="00E63891" w:rsidRDefault="0079345C" w:rsidP="00E63891">
      <w:pPr>
        <w:ind w:right="141" w:firstLine="708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Через проведення бойових дій припинена робота міжрайонного амбулаторного відділення №3 </w:t>
      </w:r>
      <w:r w:rsidRPr="00E63891">
        <w:rPr>
          <w:rFonts w:eastAsia="Calibri"/>
          <w:color w:val="000000"/>
          <w:sz w:val="28"/>
          <w:szCs w:val="28"/>
          <w:lang w:val="uk-UA"/>
        </w:rPr>
        <w:t xml:space="preserve">м. Куп'янськ, </w:t>
      </w:r>
      <w:proofErr w:type="spellStart"/>
      <w:r w:rsidRPr="00E63891">
        <w:rPr>
          <w:rFonts w:eastAsia="Calibri"/>
          <w:color w:val="000000"/>
          <w:sz w:val="28"/>
          <w:szCs w:val="28"/>
          <w:lang w:val="uk-UA"/>
        </w:rPr>
        <w:t>пр-т</w:t>
      </w:r>
      <w:proofErr w:type="spellEnd"/>
      <w:r w:rsidRPr="00E63891">
        <w:rPr>
          <w:rFonts w:eastAsia="Calibri"/>
          <w:color w:val="000000"/>
          <w:sz w:val="28"/>
          <w:szCs w:val="28"/>
          <w:lang w:val="uk-UA"/>
        </w:rPr>
        <w:t xml:space="preserve"> Конституції, буд.101</w:t>
      </w:r>
      <w:r w:rsidRPr="00E63891">
        <w:rPr>
          <w:sz w:val="28"/>
          <w:szCs w:val="28"/>
          <w:lang w:val="uk-UA"/>
        </w:rPr>
        <w:t xml:space="preserve"> та міжрайонного амбулаторного відділення №1 </w:t>
      </w:r>
      <w:r w:rsidRPr="00E63891">
        <w:rPr>
          <w:rFonts w:eastAsia="Calibri"/>
          <w:color w:val="000000"/>
          <w:sz w:val="28"/>
          <w:szCs w:val="28"/>
          <w:lang w:val="uk-UA"/>
        </w:rPr>
        <w:t xml:space="preserve">м. Вовчанськ, вул. Олеся Досвітнього, б.24/1, яке зруйноване внаслідок </w:t>
      </w:r>
      <w:r w:rsidRPr="00E63891">
        <w:rPr>
          <w:sz w:val="28"/>
          <w:szCs w:val="28"/>
          <w:lang w:val="uk-UA"/>
        </w:rPr>
        <w:t>влучання російських ракет.</w:t>
      </w:r>
    </w:p>
    <w:p w:rsidR="0079345C" w:rsidRPr="00E63891" w:rsidRDefault="0079345C" w:rsidP="0079345C">
      <w:pPr>
        <w:ind w:right="141"/>
        <w:jc w:val="both"/>
        <w:rPr>
          <w:sz w:val="28"/>
          <w:szCs w:val="28"/>
          <w:lang w:val="uk-UA"/>
        </w:rPr>
      </w:pPr>
    </w:p>
    <w:p w:rsidR="00416DEC" w:rsidRPr="00E63891" w:rsidRDefault="00416DEC" w:rsidP="00416DEC">
      <w:pPr>
        <w:ind w:right="141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За ІІ квартал 2024 року:</w:t>
      </w:r>
    </w:p>
    <w:p w:rsidR="00416DEC" w:rsidRPr="00E63891" w:rsidRDefault="00416DEC" w:rsidP="00416DEC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>амбулаторно-поліклінічним  відділенням  виконано 15522 лікарських  відвідувань;</w:t>
      </w:r>
    </w:p>
    <w:p w:rsidR="00416DEC" w:rsidRPr="00E63891" w:rsidRDefault="00416DEC" w:rsidP="00416DEC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>в стаціонарному відділені  проведено 4354 ліжко-днів.</w:t>
      </w:r>
    </w:p>
    <w:p w:rsidR="0079345C" w:rsidRPr="00E63891" w:rsidRDefault="0079345C" w:rsidP="0079345C">
      <w:pPr>
        <w:ind w:left="428" w:right="141"/>
        <w:jc w:val="both"/>
        <w:rPr>
          <w:sz w:val="28"/>
          <w:szCs w:val="28"/>
          <w:lang w:val="uk-UA"/>
        </w:rPr>
      </w:pPr>
    </w:p>
    <w:p w:rsidR="0079345C" w:rsidRPr="00E63891" w:rsidRDefault="0079345C" w:rsidP="00E63891">
      <w:pPr>
        <w:ind w:right="141" w:firstLine="567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Середньооблікова кількість штатних працівників за ІІ квартал 2024 року </w:t>
      </w:r>
      <w:r w:rsidR="00E63891">
        <w:rPr>
          <w:sz w:val="28"/>
          <w:szCs w:val="28"/>
          <w:lang w:val="uk-UA"/>
        </w:rPr>
        <w:t xml:space="preserve">складає </w:t>
      </w:r>
      <w:r w:rsidRPr="00E63891">
        <w:rPr>
          <w:sz w:val="28"/>
          <w:szCs w:val="28"/>
          <w:lang w:val="uk-UA"/>
        </w:rPr>
        <w:t xml:space="preserve"> 247,0 осіб.</w:t>
      </w:r>
    </w:p>
    <w:p w:rsidR="0079345C" w:rsidRPr="00E63891" w:rsidRDefault="0079345C" w:rsidP="0079345C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E6389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Y="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1701"/>
        <w:gridCol w:w="1843"/>
        <w:gridCol w:w="1843"/>
        <w:gridCol w:w="1417"/>
      </w:tblGrid>
      <w:tr w:rsidR="00E63891" w:rsidRPr="00E63891" w:rsidTr="00E63891">
        <w:trPr>
          <w:trHeight w:val="1119"/>
        </w:trPr>
        <w:tc>
          <w:tcPr>
            <w:tcW w:w="1668" w:type="dxa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275" w:type="dxa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Лікарі</w:t>
            </w:r>
          </w:p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з  директором</w:t>
            </w:r>
          </w:p>
        </w:tc>
        <w:tc>
          <w:tcPr>
            <w:tcW w:w="1843" w:type="dxa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Середній</w:t>
            </w:r>
          </w:p>
          <w:p w:rsidR="00E63891" w:rsidRPr="00E63891" w:rsidRDefault="00E63891" w:rsidP="00E6389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медперсонал</w:t>
            </w:r>
          </w:p>
        </w:tc>
        <w:tc>
          <w:tcPr>
            <w:tcW w:w="1843" w:type="dxa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Молодший</w:t>
            </w:r>
          </w:p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медперсонал</w:t>
            </w:r>
          </w:p>
        </w:tc>
        <w:tc>
          <w:tcPr>
            <w:tcW w:w="1417" w:type="dxa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Інший</w:t>
            </w:r>
          </w:p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персонал</w:t>
            </w:r>
          </w:p>
        </w:tc>
      </w:tr>
      <w:tr w:rsidR="00E63891" w:rsidRPr="00E63891" w:rsidTr="00E63891">
        <w:trPr>
          <w:trHeight w:val="1235"/>
        </w:trPr>
        <w:tc>
          <w:tcPr>
            <w:tcW w:w="1668" w:type="dxa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Кількість штатних посад</w:t>
            </w:r>
          </w:p>
        </w:tc>
        <w:tc>
          <w:tcPr>
            <w:tcW w:w="1275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335,75</w:t>
            </w:r>
          </w:p>
        </w:tc>
        <w:tc>
          <w:tcPr>
            <w:tcW w:w="1701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68,0</w:t>
            </w:r>
          </w:p>
        </w:tc>
        <w:tc>
          <w:tcPr>
            <w:tcW w:w="1843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106,0</w:t>
            </w:r>
          </w:p>
        </w:tc>
        <w:tc>
          <w:tcPr>
            <w:tcW w:w="1843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63,25</w:t>
            </w:r>
          </w:p>
        </w:tc>
        <w:tc>
          <w:tcPr>
            <w:tcW w:w="1417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98,5</w:t>
            </w:r>
          </w:p>
        </w:tc>
      </w:tr>
      <w:tr w:rsidR="00E63891" w:rsidRPr="00E63891" w:rsidTr="00E63891">
        <w:trPr>
          <w:trHeight w:val="878"/>
        </w:trPr>
        <w:tc>
          <w:tcPr>
            <w:tcW w:w="1668" w:type="dxa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Зайняті посади</w:t>
            </w:r>
          </w:p>
        </w:tc>
        <w:tc>
          <w:tcPr>
            <w:tcW w:w="1275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247,0</w:t>
            </w:r>
          </w:p>
        </w:tc>
        <w:tc>
          <w:tcPr>
            <w:tcW w:w="1701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3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76,0</w:t>
            </w:r>
          </w:p>
        </w:tc>
        <w:tc>
          <w:tcPr>
            <w:tcW w:w="1843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57,0</w:t>
            </w:r>
          </w:p>
        </w:tc>
        <w:tc>
          <w:tcPr>
            <w:tcW w:w="1417" w:type="dxa"/>
            <w:vAlign w:val="center"/>
          </w:tcPr>
          <w:p w:rsidR="00E63891" w:rsidRPr="00E63891" w:rsidRDefault="00E63891" w:rsidP="00E6389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64,0</w:t>
            </w:r>
          </w:p>
        </w:tc>
      </w:tr>
    </w:tbl>
    <w:p w:rsidR="00E63891" w:rsidRDefault="00E63891" w:rsidP="00E638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1205" w:rsidRPr="00E63891" w:rsidRDefault="001C1205" w:rsidP="00E638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38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1.Формування доходної частини звіту про виконання фінансового плану</w:t>
      </w:r>
    </w:p>
    <w:p w:rsidR="00972FF2" w:rsidRPr="00E63891" w:rsidRDefault="00972FF2" w:rsidP="00E638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E63891" w:rsidRDefault="00972FF2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FD290E" w:rsidRPr="00E6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</w:t>
      </w:r>
      <w:r w:rsidRPr="00E6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884D1B" w:rsidRPr="00E6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6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FD290E" w:rsidRPr="00E6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20227,4 </w:t>
      </w:r>
      <w:r w:rsidRPr="00E6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тис. </w:t>
      </w:r>
      <w:proofErr w:type="spellStart"/>
      <w:r w:rsidR="00E6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proofErr w:type="spellEnd"/>
      <w:r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C75B44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9A5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="00FD290E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49A5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90E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</w:t>
      </w:r>
      <w:proofErr w:type="spellStart"/>
      <w:r w:rsid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A43580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виконання складає </w:t>
      </w:r>
      <w:r w:rsidR="005549A5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290E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9A5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90E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3580" w:rsidRPr="00E638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E63891" w:rsidRDefault="001C1205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Pr="00E63891" w:rsidRDefault="00DF0724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 xml:space="preserve">Чистий дохід від реалізації продукції (товарів, робіт, послуг) </w:t>
      </w:r>
      <w:r w:rsidR="00997A14" w:rsidRPr="00E63891">
        <w:rPr>
          <w:rFonts w:eastAsia="Calibri"/>
          <w:sz w:val="28"/>
          <w:szCs w:val="28"/>
          <w:lang w:val="uk-UA"/>
        </w:rPr>
        <w:t xml:space="preserve">(рядок 1000) </w:t>
      </w:r>
      <w:r w:rsidR="00295E88" w:rsidRPr="00E63891">
        <w:rPr>
          <w:rFonts w:eastAsia="Calibri"/>
          <w:sz w:val="28"/>
          <w:szCs w:val="28"/>
          <w:lang w:val="uk-UA"/>
        </w:rPr>
        <w:t>–</w:t>
      </w:r>
      <w:r w:rsidRPr="00E63891">
        <w:rPr>
          <w:rFonts w:eastAsia="Calibri"/>
          <w:sz w:val="28"/>
          <w:szCs w:val="28"/>
          <w:lang w:val="uk-UA"/>
        </w:rPr>
        <w:t xml:space="preserve"> </w:t>
      </w:r>
      <w:r w:rsidR="00557978" w:rsidRPr="00E63891">
        <w:rPr>
          <w:rFonts w:eastAsia="Calibri"/>
          <w:b/>
          <w:sz w:val="28"/>
          <w:szCs w:val="28"/>
          <w:lang w:val="uk-UA"/>
        </w:rPr>
        <w:t>8647,7</w:t>
      </w:r>
      <w:r w:rsidR="00DA6AC9" w:rsidRPr="00E63891">
        <w:rPr>
          <w:rFonts w:eastAsia="Calibri"/>
          <w:b/>
          <w:sz w:val="28"/>
          <w:szCs w:val="28"/>
          <w:lang w:val="uk-UA"/>
        </w:rPr>
        <w:t xml:space="preserve"> </w:t>
      </w:r>
      <w:r w:rsidR="00716F81" w:rsidRPr="00E63891">
        <w:rPr>
          <w:rFonts w:eastAsia="Calibri"/>
          <w:b/>
          <w:sz w:val="28"/>
          <w:szCs w:val="28"/>
          <w:lang w:val="uk-UA"/>
        </w:rPr>
        <w:t xml:space="preserve">тис.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="00716F81" w:rsidRPr="00E63891">
        <w:rPr>
          <w:rFonts w:eastAsia="Calibri"/>
          <w:sz w:val="28"/>
          <w:szCs w:val="28"/>
          <w:lang w:val="uk-UA"/>
        </w:rPr>
        <w:t xml:space="preserve"> </w:t>
      </w:r>
      <w:r w:rsidR="00187679" w:rsidRPr="00E63891">
        <w:rPr>
          <w:rFonts w:eastAsia="Calibri"/>
          <w:sz w:val="28"/>
          <w:szCs w:val="28"/>
          <w:lang w:val="uk-UA"/>
        </w:rPr>
        <w:t>- дохід від надання медичних послуг населенню по Програмі медичних гарантій від НСЗУ</w:t>
      </w:r>
      <w:r w:rsidR="001A654D" w:rsidRPr="00E63891">
        <w:rPr>
          <w:rFonts w:eastAsia="Calibri"/>
          <w:sz w:val="28"/>
          <w:szCs w:val="28"/>
          <w:lang w:val="uk-UA"/>
        </w:rPr>
        <w:t>.</w:t>
      </w:r>
      <w:r w:rsidR="00F41403" w:rsidRPr="00E63891">
        <w:rPr>
          <w:rFonts w:eastAsia="Calibri"/>
          <w:sz w:val="28"/>
          <w:szCs w:val="28"/>
          <w:lang w:val="uk-UA"/>
        </w:rPr>
        <w:t xml:space="preserve"> При плані </w:t>
      </w:r>
      <w:r w:rsidR="005549A5" w:rsidRPr="00E63891">
        <w:rPr>
          <w:rFonts w:eastAsia="Calibri"/>
          <w:sz w:val="28"/>
          <w:szCs w:val="28"/>
          <w:lang w:val="uk-UA"/>
        </w:rPr>
        <w:t>21631,</w:t>
      </w:r>
      <w:r w:rsidR="00557978" w:rsidRPr="00E63891">
        <w:rPr>
          <w:rFonts w:eastAsia="Calibri"/>
          <w:sz w:val="28"/>
          <w:szCs w:val="28"/>
          <w:lang w:val="uk-UA"/>
        </w:rPr>
        <w:t>0</w:t>
      </w:r>
      <w:r w:rsidR="00F41403" w:rsidRPr="00E63891">
        <w:rPr>
          <w:rFonts w:eastAsia="Calibri"/>
          <w:sz w:val="28"/>
          <w:szCs w:val="28"/>
          <w:lang w:val="uk-UA"/>
        </w:rPr>
        <w:t xml:space="preserve"> тис. </w:t>
      </w:r>
      <w:proofErr w:type="spellStart"/>
      <w:r w:rsidR="00E63891">
        <w:rPr>
          <w:rFonts w:eastAsia="Calibri"/>
          <w:sz w:val="28"/>
          <w:szCs w:val="28"/>
          <w:lang w:val="uk-UA"/>
        </w:rPr>
        <w:t>грн</w:t>
      </w:r>
      <w:proofErr w:type="spellEnd"/>
      <w:r w:rsidR="00F41403" w:rsidRPr="00E63891">
        <w:rPr>
          <w:rFonts w:eastAsia="Calibri"/>
          <w:sz w:val="28"/>
          <w:szCs w:val="28"/>
          <w:lang w:val="uk-UA"/>
        </w:rPr>
        <w:t xml:space="preserve"> виконання складає </w:t>
      </w:r>
      <w:r w:rsidR="00557978" w:rsidRPr="00E63891">
        <w:rPr>
          <w:rFonts w:eastAsia="Calibri"/>
          <w:sz w:val="28"/>
          <w:szCs w:val="28"/>
          <w:lang w:val="uk-UA"/>
        </w:rPr>
        <w:t>4</w:t>
      </w:r>
      <w:r w:rsidR="005549A5" w:rsidRPr="00E63891">
        <w:rPr>
          <w:rFonts w:eastAsia="Calibri"/>
          <w:sz w:val="28"/>
          <w:szCs w:val="28"/>
          <w:lang w:val="uk-UA"/>
        </w:rPr>
        <w:t>0,0</w:t>
      </w:r>
      <w:r w:rsidR="00F41403" w:rsidRPr="00E63891">
        <w:rPr>
          <w:rFonts w:eastAsia="Calibri"/>
          <w:sz w:val="28"/>
          <w:szCs w:val="28"/>
          <w:lang w:val="uk-UA"/>
        </w:rPr>
        <w:t>%.</w:t>
      </w:r>
    </w:p>
    <w:p w:rsidR="00B82421" w:rsidRPr="00E63891" w:rsidRDefault="00DB761F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 xml:space="preserve">Інші операційні доходи </w:t>
      </w:r>
      <w:r w:rsidR="00997A14" w:rsidRPr="00E63891">
        <w:rPr>
          <w:rFonts w:eastAsia="Calibri"/>
          <w:sz w:val="28"/>
          <w:szCs w:val="28"/>
          <w:lang w:val="uk-UA"/>
        </w:rPr>
        <w:t xml:space="preserve">(рядок 1073) </w:t>
      </w:r>
      <w:r w:rsidRPr="00E63891">
        <w:rPr>
          <w:rFonts w:eastAsia="Calibri"/>
          <w:sz w:val="28"/>
          <w:szCs w:val="28"/>
          <w:lang w:val="uk-UA"/>
        </w:rPr>
        <w:t xml:space="preserve">- </w:t>
      </w:r>
      <w:r w:rsidR="00A75BC0" w:rsidRPr="00E63891">
        <w:rPr>
          <w:rFonts w:eastAsia="Calibri"/>
          <w:b/>
          <w:sz w:val="28"/>
          <w:szCs w:val="28"/>
          <w:lang w:val="uk-UA"/>
        </w:rPr>
        <w:t xml:space="preserve"> </w:t>
      </w:r>
      <w:r w:rsidR="00557978" w:rsidRPr="00E63891">
        <w:rPr>
          <w:rFonts w:eastAsia="Calibri"/>
          <w:b/>
          <w:sz w:val="28"/>
          <w:szCs w:val="28"/>
          <w:lang w:val="uk-UA"/>
        </w:rPr>
        <w:t xml:space="preserve">10386,4 </w:t>
      </w:r>
      <w:r w:rsidR="0022430C" w:rsidRPr="00E63891">
        <w:rPr>
          <w:rFonts w:eastAsia="Calibri"/>
          <w:b/>
          <w:sz w:val="28"/>
          <w:szCs w:val="28"/>
          <w:lang w:val="uk-UA"/>
        </w:rPr>
        <w:t>тис.</w:t>
      </w:r>
      <w:r w:rsidR="009069D3" w:rsidRPr="00E63891"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="0022430C" w:rsidRPr="00E63891">
        <w:rPr>
          <w:rFonts w:eastAsia="Calibri"/>
          <w:sz w:val="28"/>
          <w:szCs w:val="28"/>
          <w:lang w:val="uk-UA"/>
        </w:rPr>
        <w:t xml:space="preserve"> </w:t>
      </w:r>
      <w:r w:rsidR="00905240" w:rsidRPr="00E63891">
        <w:rPr>
          <w:rFonts w:eastAsia="Calibri"/>
          <w:sz w:val="28"/>
          <w:szCs w:val="28"/>
          <w:lang w:val="uk-UA"/>
        </w:rPr>
        <w:t xml:space="preserve">- </w:t>
      </w:r>
      <w:r w:rsidR="0022430C" w:rsidRPr="00E63891">
        <w:rPr>
          <w:rFonts w:eastAsia="Calibri"/>
          <w:sz w:val="28"/>
          <w:szCs w:val="28"/>
          <w:lang w:val="uk-UA"/>
        </w:rPr>
        <w:t xml:space="preserve">дохід від </w:t>
      </w:r>
      <w:r w:rsidR="00905240" w:rsidRPr="00E63891">
        <w:rPr>
          <w:rFonts w:eastAsia="Calibri"/>
          <w:sz w:val="28"/>
          <w:szCs w:val="28"/>
          <w:lang w:val="uk-UA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 w:rsidRPr="00E63891">
        <w:rPr>
          <w:rFonts w:eastAsia="Calibri"/>
          <w:sz w:val="28"/>
          <w:szCs w:val="28"/>
          <w:lang w:val="uk-UA"/>
        </w:rPr>
        <w:t xml:space="preserve"> </w:t>
      </w:r>
      <w:r w:rsidR="00905240" w:rsidRPr="00E63891">
        <w:rPr>
          <w:rFonts w:eastAsia="Calibri"/>
          <w:sz w:val="28"/>
          <w:szCs w:val="28"/>
          <w:lang w:val="uk-UA"/>
        </w:rPr>
        <w:t>т.ч.:</w:t>
      </w:r>
    </w:p>
    <w:p w:rsidR="00803DAA" w:rsidRPr="00E63891" w:rsidRDefault="00F71C71" w:rsidP="00E6389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CC632B" w:rsidRPr="00E6389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803DAA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803DAA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EB5C81" w:rsidRPr="00E63891">
        <w:rPr>
          <w:rFonts w:ascii="Times New Roman" w:eastAsia="Calibri" w:hAnsi="Times New Roman" w:cs="Times New Roman"/>
          <w:sz w:val="28"/>
          <w:szCs w:val="28"/>
        </w:rPr>
        <w:t>дохід від</w:t>
      </w:r>
      <w:r w:rsidR="00EB5C81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3DAA" w:rsidRPr="00E63891">
        <w:rPr>
          <w:rFonts w:ascii="Times New Roman" w:eastAsia="Calibri" w:hAnsi="Times New Roman" w:cs="Times New Roman"/>
          <w:sz w:val="28"/>
          <w:szCs w:val="28"/>
        </w:rPr>
        <w:t>орендн</w:t>
      </w:r>
      <w:r w:rsidR="00EB5C81" w:rsidRPr="00E63891">
        <w:rPr>
          <w:rFonts w:ascii="Times New Roman" w:eastAsia="Calibri" w:hAnsi="Times New Roman" w:cs="Times New Roman"/>
          <w:sz w:val="28"/>
          <w:szCs w:val="28"/>
        </w:rPr>
        <w:t>ої</w:t>
      </w:r>
      <w:r w:rsidR="00803DAA" w:rsidRPr="00E63891">
        <w:rPr>
          <w:rFonts w:ascii="Times New Roman" w:eastAsia="Calibri" w:hAnsi="Times New Roman" w:cs="Times New Roman"/>
          <w:sz w:val="28"/>
          <w:szCs w:val="28"/>
        </w:rPr>
        <w:t xml:space="preserve"> плат</w:t>
      </w:r>
      <w:r w:rsidR="00EB5C81" w:rsidRPr="00E63891">
        <w:rPr>
          <w:rFonts w:ascii="Times New Roman" w:eastAsia="Calibri" w:hAnsi="Times New Roman" w:cs="Times New Roman"/>
          <w:sz w:val="28"/>
          <w:szCs w:val="28"/>
        </w:rPr>
        <w:t>и</w:t>
      </w:r>
      <w:r w:rsidR="00803DAA" w:rsidRPr="00E63891">
        <w:rPr>
          <w:rFonts w:ascii="Times New Roman" w:eastAsia="Calibri" w:hAnsi="Times New Roman" w:cs="Times New Roman"/>
          <w:sz w:val="28"/>
          <w:szCs w:val="28"/>
        </w:rPr>
        <w:t xml:space="preserve"> за користування майном;</w:t>
      </w:r>
    </w:p>
    <w:p w:rsidR="00905240" w:rsidRPr="00E63891" w:rsidRDefault="003A6153" w:rsidP="00E6389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63891">
        <w:rPr>
          <w:rFonts w:ascii="Times New Roman" w:hAnsi="Times New Roman" w:cs="Times New Roman"/>
          <w:b/>
          <w:sz w:val="28"/>
          <w:szCs w:val="28"/>
        </w:rPr>
        <w:t> </w:t>
      </w:r>
      <w:r w:rsidRPr="00E63891">
        <w:rPr>
          <w:rFonts w:ascii="Times New Roman" w:hAnsi="Times New Roman" w:cs="Times New Roman"/>
          <w:b/>
          <w:sz w:val="28"/>
          <w:szCs w:val="28"/>
        </w:rPr>
        <w:t>351,2</w:t>
      </w:r>
      <w:r w:rsidR="00E537C8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 w:rsidR="00881C59"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E638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81C59" w:rsidRPr="00E63891">
        <w:rPr>
          <w:rFonts w:ascii="Times New Roman" w:eastAsia="Calibri" w:hAnsi="Times New Roman" w:cs="Times New Roman"/>
          <w:sz w:val="28"/>
          <w:szCs w:val="28"/>
        </w:rPr>
        <w:t>дохід від цільових надходжень з обласного бюджету</w:t>
      </w:r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 w:rsidRPr="00E63891">
        <w:rPr>
          <w:rFonts w:ascii="Times New Roman" w:eastAsia="Calibri" w:hAnsi="Times New Roman" w:cs="Times New Roman"/>
          <w:sz w:val="28"/>
          <w:szCs w:val="28"/>
        </w:rPr>
        <w:t>у т.ч.</w:t>
      </w:r>
      <w:r w:rsid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383" w:rsidRPr="00E63891">
        <w:rPr>
          <w:rFonts w:ascii="Times New Roman" w:eastAsia="Calibri" w:hAnsi="Times New Roman" w:cs="Times New Roman"/>
          <w:sz w:val="28"/>
          <w:szCs w:val="28"/>
        </w:rPr>
        <w:t>за КЕКВ</w:t>
      </w:r>
      <w:r w:rsidR="00881C59" w:rsidRPr="00E638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05CC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63891">
        <w:rPr>
          <w:rFonts w:ascii="Times New Roman" w:eastAsia="Calibri" w:hAnsi="Times New Roman" w:cs="Times New Roman"/>
          <w:b/>
          <w:sz w:val="28"/>
          <w:szCs w:val="28"/>
        </w:rPr>
        <w:t xml:space="preserve"> 509,1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E63891">
        <w:rPr>
          <w:rFonts w:ascii="Times New Roman" w:eastAsia="Calibri" w:hAnsi="Times New Roman" w:cs="Times New Roman"/>
          <w:sz w:val="28"/>
          <w:szCs w:val="28"/>
        </w:rPr>
        <w:t>КЕКВ 2110 – дохід визнаний  в сумі витрат на заробітну плату працівникам диспансеру;</w:t>
      </w:r>
    </w:p>
    <w:p w:rsidR="008005CC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933,3 тис.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2120 -   дохід визнаний в сумі фактичних витрат на соціальні відрахування на заробітну плату;</w:t>
      </w:r>
    </w:p>
    <w:p w:rsidR="007C0383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8,6</w:t>
      </w:r>
      <w:r w:rsidR="007C0383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7C0383"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2210</w:t>
      </w:r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971" w:rsidRPr="00E63891">
        <w:rPr>
          <w:rFonts w:ascii="Times New Roman" w:eastAsia="Calibri" w:hAnsi="Times New Roman" w:cs="Times New Roman"/>
          <w:sz w:val="28"/>
          <w:szCs w:val="28"/>
        </w:rPr>
        <w:t>–</w:t>
      </w:r>
      <w:r w:rsidR="006D2EE8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971" w:rsidRPr="00E63891">
        <w:rPr>
          <w:rFonts w:ascii="Times New Roman" w:eastAsia="Calibri" w:hAnsi="Times New Roman" w:cs="Times New Roman"/>
          <w:sz w:val="28"/>
          <w:szCs w:val="28"/>
        </w:rPr>
        <w:t>0,2</w:t>
      </w:r>
      <w:r w:rsidR="00E563BF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E563BF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D8A" w:rsidRPr="00E63891">
        <w:rPr>
          <w:rFonts w:ascii="Times New Roman" w:eastAsia="Calibri" w:hAnsi="Times New Roman" w:cs="Times New Roman"/>
          <w:sz w:val="28"/>
          <w:szCs w:val="28"/>
        </w:rPr>
        <w:t>–</w:t>
      </w:r>
      <w:r w:rsidR="00DA3DB2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3BF" w:rsidRPr="00E63891">
        <w:rPr>
          <w:rFonts w:ascii="Times New Roman" w:eastAsia="Calibri" w:hAnsi="Times New Roman" w:cs="Times New Roman"/>
          <w:sz w:val="28"/>
          <w:szCs w:val="28"/>
        </w:rPr>
        <w:t>МШП</w:t>
      </w:r>
      <w:r w:rsidR="00846E31" w:rsidRPr="00E63891">
        <w:rPr>
          <w:rFonts w:ascii="Times New Roman" w:eastAsia="Calibri" w:hAnsi="Times New Roman" w:cs="Times New Roman"/>
          <w:sz w:val="28"/>
          <w:szCs w:val="28"/>
        </w:rPr>
        <w:t xml:space="preserve"> та господарські матеріали</w:t>
      </w:r>
      <w:r w:rsidR="00545D8A" w:rsidRPr="00E638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4971" w:rsidRPr="00E63891">
        <w:rPr>
          <w:rFonts w:ascii="Times New Roman" w:eastAsia="Calibri" w:hAnsi="Times New Roman" w:cs="Times New Roman"/>
          <w:sz w:val="28"/>
          <w:szCs w:val="28"/>
        </w:rPr>
        <w:t>7,4</w:t>
      </w:r>
      <w:r w:rsidR="00E6481F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E6481F" w:rsidRPr="00E638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F4971" w:rsidRPr="00E63891">
        <w:rPr>
          <w:rFonts w:ascii="Times New Roman" w:eastAsia="Calibri" w:hAnsi="Times New Roman" w:cs="Times New Roman"/>
          <w:sz w:val="28"/>
          <w:szCs w:val="28"/>
        </w:rPr>
        <w:t>автозапчастини</w:t>
      </w:r>
      <w:r w:rsidR="00087604" w:rsidRPr="00E63891">
        <w:rPr>
          <w:rFonts w:ascii="Times New Roman" w:eastAsia="Calibri" w:hAnsi="Times New Roman" w:cs="Times New Roman"/>
          <w:sz w:val="28"/>
          <w:szCs w:val="28"/>
        </w:rPr>
        <w:t>,</w:t>
      </w:r>
      <w:r w:rsidR="00E6481F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971" w:rsidRPr="00E63891">
        <w:rPr>
          <w:rFonts w:ascii="Times New Roman" w:eastAsia="Calibri" w:hAnsi="Times New Roman" w:cs="Times New Roman"/>
          <w:sz w:val="28"/>
          <w:szCs w:val="28"/>
        </w:rPr>
        <w:t>1,0</w:t>
      </w:r>
      <w:r w:rsidR="006077F5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6077F5" w:rsidRPr="00E6389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</w:t>
      </w:r>
      <w:r w:rsidR="00087604" w:rsidRPr="00E63891">
        <w:rPr>
          <w:rFonts w:ascii="Times New Roman" w:eastAsia="Calibri" w:hAnsi="Times New Roman" w:cs="Times New Roman"/>
          <w:sz w:val="28"/>
          <w:szCs w:val="28"/>
        </w:rPr>
        <w:t>;</w:t>
      </w:r>
      <w:r w:rsidR="006077F5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0383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50,1</w:t>
      </w:r>
      <w:r w:rsidR="00CC1813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CC1813"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CC1813"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2220 </w:t>
      </w:r>
      <w:r w:rsidR="003017DA" w:rsidRPr="00E63891">
        <w:rPr>
          <w:rFonts w:ascii="Times New Roman" w:eastAsia="Calibri" w:hAnsi="Times New Roman" w:cs="Times New Roman"/>
          <w:sz w:val="28"/>
          <w:szCs w:val="28"/>
        </w:rPr>
        <w:t>медикаменти та товари медичного призначення</w:t>
      </w:r>
      <w:r w:rsidR="00CC1813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17DA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31,3</w:t>
      </w:r>
      <w:r w:rsidR="000E17F8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0E17F8"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2230 – </w:t>
      </w:r>
      <w:r w:rsidR="0034130C" w:rsidRPr="00E63891">
        <w:rPr>
          <w:rFonts w:ascii="Times New Roman" w:eastAsia="Calibri" w:hAnsi="Times New Roman" w:cs="Times New Roman"/>
          <w:sz w:val="28"/>
          <w:szCs w:val="28"/>
        </w:rPr>
        <w:t>продукти</w:t>
      </w:r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харчування;</w:t>
      </w:r>
    </w:p>
    <w:p w:rsidR="008005CC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94,5 тис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2240 -  послуги сторонніх організацій;</w:t>
      </w:r>
    </w:p>
    <w:p w:rsidR="000E17F8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686,6 </w:t>
      </w:r>
      <w:r w:rsidR="00745169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 w:rsidR="00745169"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745169"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пенсія;</w:t>
      </w:r>
    </w:p>
    <w:p w:rsidR="00921AF8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394,7</w:t>
      </w:r>
      <w:r w:rsidR="00921AF8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1AF8"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E2050E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8A0720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38,1</w:t>
      </w:r>
      <w:r w:rsidR="008A0720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8A0720" w:rsidRPr="00E638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A0720"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8A0720"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921AF8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591,2</w:t>
      </w:r>
      <w:r w:rsidR="00285ED9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285ED9"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285ED9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C7" w:rsidRPr="00E63891">
        <w:rPr>
          <w:rFonts w:ascii="Times New Roman" w:eastAsia="Calibri" w:hAnsi="Times New Roman" w:cs="Times New Roman"/>
          <w:sz w:val="28"/>
          <w:szCs w:val="28"/>
        </w:rPr>
        <w:t>– КЕКВ 2273 – електроенергія;</w:t>
      </w:r>
    </w:p>
    <w:p w:rsidR="00374AC7" w:rsidRPr="00E63891" w:rsidRDefault="008005C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13,7</w:t>
      </w:r>
      <w:r w:rsidR="00AD708E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AD708E" w:rsidRP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E2050E" w:rsidRPr="00E638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14FD"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DE530F" w:rsidRPr="00E63891" w:rsidRDefault="00DE530F" w:rsidP="00E63891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</w:p>
    <w:p w:rsidR="003017DA" w:rsidRPr="00E63891" w:rsidRDefault="003A6153" w:rsidP="00E6389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494,7</w:t>
      </w:r>
      <w:r w:rsidR="003017DA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– дохід від централізованого розподілу протитуберкульозних препаратів МОЗ; </w:t>
      </w:r>
    </w:p>
    <w:p w:rsidR="003017DA" w:rsidRPr="00E63891" w:rsidRDefault="003A6153" w:rsidP="00E6389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2294,9</w:t>
      </w:r>
      <w:r w:rsidR="003017DA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- дохід від  благодійної допомоги у вигляді протитуберкульозних препаратів, медикаментів, товарів медичного призначення;</w:t>
      </w:r>
    </w:p>
    <w:p w:rsidR="008005CC" w:rsidRPr="00E63891" w:rsidRDefault="008005CC" w:rsidP="00E6389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95,9</w:t>
      </w:r>
      <w:r w:rsidR="003017DA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- дохід від благодійної допомоги </w:t>
      </w:r>
      <w:r w:rsidRPr="00E63891">
        <w:rPr>
          <w:rFonts w:ascii="Times New Roman" w:eastAsia="Calibri" w:hAnsi="Times New Roman" w:cs="Times New Roman"/>
          <w:sz w:val="28"/>
          <w:szCs w:val="28"/>
        </w:rPr>
        <w:t>у вигляді продуктів харчування;</w:t>
      </w:r>
    </w:p>
    <w:p w:rsidR="003017DA" w:rsidRPr="00E63891" w:rsidRDefault="008005CC" w:rsidP="00E6389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149,0</w:t>
      </w:r>
      <w:r w:rsidR="003017DA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– дохід від благодійн</w:t>
      </w:r>
      <w:r w:rsidR="003017DA" w:rsidRPr="00E63891">
        <w:rPr>
          <w:rFonts w:ascii="Times New Roman" w:hAnsi="Times New Roman" w:cs="Times New Roman"/>
          <w:sz w:val="28"/>
          <w:szCs w:val="28"/>
        </w:rPr>
        <w:t>ої</w:t>
      </w:r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допомог</w:t>
      </w:r>
      <w:r w:rsidR="003017DA" w:rsidRPr="00E63891">
        <w:rPr>
          <w:rFonts w:ascii="Times New Roman" w:hAnsi="Times New Roman" w:cs="Times New Roman"/>
          <w:sz w:val="28"/>
          <w:szCs w:val="28"/>
        </w:rPr>
        <w:t>и</w:t>
      </w:r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у вигляді господарських та миючих засобів, ПММ, у т.ч.: 21,4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– бензин, 17,9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– господарські матеріали та МШП, 14,7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3017DA" w:rsidRPr="00E63891">
        <w:rPr>
          <w:rFonts w:ascii="Times New Roman" w:eastAsia="Calibri" w:hAnsi="Times New Roman" w:cs="Times New Roman"/>
          <w:sz w:val="28"/>
          <w:szCs w:val="28"/>
        </w:rPr>
        <w:t xml:space="preserve"> - миючі засоби;</w:t>
      </w:r>
    </w:p>
    <w:p w:rsidR="00C16BC3" w:rsidRPr="00E63891" w:rsidRDefault="00C16BC3" w:rsidP="00E63891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</w:p>
    <w:p w:rsidR="00DE530F" w:rsidRPr="00E63891" w:rsidRDefault="00443013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 xml:space="preserve">Інші доходи </w:t>
      </w:r>
      <w:r w:rsidR="00997A14" w:rsidRPr="00E63891">
        <w:rPr>
          <w:rFonts w:eastAsia="Calibri"/>
          <w:sz w:val="28"/>
          <w:szCs w:val="28"/>
          <w:lang w:val="uk-UA"/>
        </w:rPr>
        <w:t xml:space="preserve">(рядок 1152) </w:t>
      </w:r>
      <w:r w:rsidRPr="00E63891">
        <w:rPr>
          <w:rFonts w:eastAsia="Calibri"/>
          <w:sz w:val="28"/>
          <w:szCs w:val="28"/>
          <w:lang w:val="uk-UA"/>
        </w:rPr>
        <w:t xml:space="preserve">– </w:t>
      </w:r>
      <w:r w:rsidR="00983368" w:rsidRPr="00E63891">
        <w:rPr>
          <w:rFonts w:eastAsia="Calibri"/>
          <w:b/>
          <w:sz w:val="28"/>
          <w:szCs w:val="28"/>
          <w:lang w:val="uk-UA"/>
        </w:rPr>
        <w:t>1193,3</w:t>
      </w:r>
      <w:r w:rsidRPr="00E63891">
        <w:rPr>
          <w:rFonts w:eastAsia="Calibri"/>
          <w:b/>
          <w:sz w:val="28"/>
          <w:szCs w:val="28"/>
          <w:lang w:val="uk-UA"/>
        </w:rPr>
        <w:t xml:space="preserve"> тис</w:t>
      </w:r>
      <w:r w:rsidR="00716F81" w:rsidRPr="00E63891">
        <w:rPr>
          <w:rFonts w:eastAsia="Calibri"/>
          <w:b/>
          <w:sz w:val="28"/>
          <w:szCs w:val="28"/>
          <w:lang w:val="uk-UA"/>
        </w:rPr>
        <w:t>.</w:t>
      </w:r>
      <w:r w:rsidR="000B1726" w:rsidRPr="00E63891"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="00DE530F" w:rsidRPr="00E63891">
        <w:rPr>
          <w:rFonts w:eastAsia="Calibri"/>
          <w:sz w:val="28"/>
          <w:szCs w:val="28"/>
          <w:lang w:val="uk-UA"/>
        </w:rPr>
        <w:t xml:space="preserve"> – дохід від амортизації необоротних активів</w:t>
      </w:r>
      <w:r w:rsidR="00596F62" w:rsidRPr="00E63891">
        <w:rPr>
          <w:rFonts w:eastAsia="Calibri"/>
          <w:sz w:val="28"/>
          <w:szCs w:val="28"/>
          <w:lang w:val="uk-UA"/>
        </w:rPr>
        <w:t xml:space="preserve"> отриманих безоплатно та за</w:t>
      </w:r>
      <w:r w:rsidR="00F800D7" w:rsidRPr="00E63891">
        <w:rPr>
          <w:rFonts w:eastAsia="Calibri"/>
          <w:sz w:val="28"/>
          <w:szCs w:val="28"/>
          <w:lang w:val="uk-UA"/>
        </w:rPr>
        <w:t xml:space="preserve"> рахунок цільового фінансування при плані </w:t>
      </w:r>
      <w:r w:rsidR="005549A5" w:rsidRPr="00E63891">
        <w:rPr>
          <w:rFonts w:eastAsia="Calibri"/>
          <w:sz w:val="28"/>
          <w:szCs w:val="28"/>
          <w:lang w:val="uk-UA"/>
        </w:rPr>
        <w:t>712,8</w:t>
      </w:r>
      <w:r w:rsidR="00F800D7" w:rsidRPr="00E63891">
        <w:rPr>
          <w:rFonts w:eastAsia="Calibri"/>
          <w:sz w:val="28"/>
          <w:szCs w:val="28"/>
          <w:lang w:val="uk-UA"/>
        </w:rPr>
        <w:t xml:space="preserve"> тис. </w:t>
      </w:r>
      <w:proofErr w:type="spellStart"/>
      <w:r w:rsidR="00E63891">
        <w:rPr>
          <w:rFonts w:eastAsia="Calibri"/>
          <w:sz w:val="28"/>
          <w:szCs w:val="28"/>
          <w:lang w:val="uk-UA"/>
        </w:rPr>
        <w:t>грн</w:t>
      </w:r>
      <w:proofErr w:type="spellEnd"/>
      <w:r w:rsidR="00F800D7" w:rsidRPr="00E63891">
        <w:rPr>
          <w:rFonts w:eastAsia="Calibri"/>
          <w:sz w:val="28"/>
          <w:szCs w:val="28"/>
          <w:lang w:val="uk-UA"/>
        </w:rPr>
        <w:t xml:space="preserve"> виконання складає </w:t>
      </w:r>
      <w:r w:rsidR="00983368" w:rsidRPr="00E63891">
        <w:rPr>
          <w:rFonts w:eastAsia="Calibri"/>
          <w:sz w:val="28"/>
          <w:szCs w:val="28"/>
          <w:lang w:val="uk-UA"/>
        </w:rPr>
        <w:t>167,4</w:t>
      </w:r>
      <w:r w:rsidR="00F800D7" w:rsidRPr="00E63891">
        <w:rPr>
          <w:rFonts w:eastAsia="Calibri"/>
          <w:sz w:val="28"/>
          <w:szCs w:val="28"/>
          <w:lang w:val="uk-UA"/>
        </w:rPr>
        <w:t>%</w:t>
      </w:r>
      <w:r w:rsidR="00A83964" w:rsidRPr="00E63891">
        <w:rPr>
          <w:rFonts w:eastAsia="Calibri"/>
          <w:sz w:val="28"/>
          <w:szCs w:val="28"/>
          <w:lang w:val="uk-UA"/>
        </w:rPr>
        <w:t>.</w:t>
      </w:r>
      <w:r w:rsidR="00F800D7" w:rsidRPr="00E63891">
        <w:rPr>
          <w:rFonts w:eastAsia="Calibri"/>
          <w:sz w:val="28"/>
          <w:szCs w:val="28"/>
          <w:lang w:val="uk-UA"/>
        </w:rPr>
        <w:t xml:space="preserve"> </w:t>
      </w:r>
    </w:p>
    <w:p w:rsidR="00546D4A" w:rsidRPr="00E63891" w:rsidRDefault="00546D4A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DE530F" w:rsidRPr="00E63891" w:rsidRDefault="00DE530F" w:rsidP="00E63891">
      <w:pPr>
        <w:ind w:firstLine="567"/>
        <w:rPr>
          <w:rFonts w:eastAsia="Calibri"/>
          <w:sz w:val="28"/>
          <w:szCs w:val="28"/>
          <w:lang w:val="uk-UA"/>
        </w:rPr>
      </w:pPr>
    </w:p>
    <w:p w:rsidR="001C1205" w:rsidRPr="00E63891" w:rsidRDefault="001C1205" w:rsidP="00E63891">
      <w:pPr>
        <w:ind w:firstLine="567"/>
        <w:jc w:val="center"/>
        <w:rPr>
          <w:b/>
          <w:i/>
          <w:sz w:val="28"/>
          <w:szCs w:val="28"/>
          <w:u w:val="single"/>
          <w:lang w:val="uk-UA"/>
        </w:rPr>
      </w:pPr>
      <w:r w:rsidRPr="00E63891">
        <w:rPr>
          <w:b/>
          <w:i/>
          <w:sz w:val="28"/>
          <w:szCs w:val="28"/>
          <w:lang w:val="uk-UA"/>
        </w:rPr>
        <w:t>2.</w:t>
      </w:r>
      <w:r w:rsidRPr="00E63891">
        <w:rPr>
          <w:sz w:val="28"/>
          <w:szCs w:val="28"/>
          <w:lang w:val="uk-UA"/>
        </w:rPr>
        <w:t xml:space="preserve"> </w:t>
      </w:r>
      <w:r w:rsidRPr="00E63891">
        <w:rPr>
          <w:b/>
          <w:i/>
          <w:sz w:val="28"/>
          <w:szCs w:val="28"/>
          <w:u w:val="single"/>
          <w:lang w:val="uk-UA"/>
        </w:rPr>
        <w:t>Формування витратної частини звіту про виконання фінансового плану</w:t>
      </w:r>
    </w:p>
    <w:p w:rsidR="00317DCE" w:rsidRPr="00E63891" w:rsidRDefault="00317DCE" w:rsidP="00E638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 xml:space="preserve">Витрати по підприємству </w:t>
      </w:r>
      <w:r w:rsidR="00972FF2" w:rsidRPr="00E63891">
        <w:rPr>
          <w:b/>
          <w:sz w:val="28"/>
          <w:szCs w:val="28"/>
          <w:lang w:val="uk-UA"/>
        </w:rPr>
        <w:t xml:space="preserve">(рядок 1220) </w:t>
      </w:r>
      <w:r w:rsidRPr="00E63891">
        <w:rPr>
          <w:b/>
          <w:sz w:val="28"/>
          <w:szCs w:val="28"/>
          <w:lang w:val="uk-UA"/>
        </w:rPr>
        <w:t xml:space="preserve">становлять </w:t>
      </w:r>
      <w:r w:rsidR="0055100C" w:rsidRPr="00E63891">
        <w:rPr>
          <w:b/>
          <w:sz w:val="28"/>
          <w:szCs w:val="28"/>
          <w:lang w:val="uk-UA"/>
        </w:rPr>
        <w:t>19638,5</w:t>
      </w:r>
      <w:r w:rsidR="00577014" w:rsidRPr="00E63891">
        <w:rPr>
          <w:b/>
          <w:sz w:val="28"/>
          <w:szCs w:val="28"/>
          <w:lang w:val="uk-UA"/>
        </w:rPr>
        <w:t xml:space="preserve"> </w:t>
      </w:r>
      <w:r w:rsidR="003A1BD9" w:rsidRPr="00E63891">
        <w:rPr>
          <w:b/>
          <w:sz w:val="28"/>
          <w:szCs w:val="28"/>
          <w:lang w:val="uk-UA"/>
        </w:rPr>
        <w:t xml:space="preserve"> </w:t>
      </w:r>
      <w:r w:rsidRPr="00E63891">
        <w:rPr>
          <w:b/>
          <w:sz w:val="28"/>
          <w:szCs w:val="28"/>
          <w:lang w:val="uk-UA"/>
        </w:rPr>
        <w:t>тис.</w:t>
      </w:r>
      <w:r w:rsidR="00192046" w:rsidRPr="00E63891">
        <w:rPr>
          <w:b/>
          <w:sz w:val="28"/>
          <w:szCs w:val="28"/>
          <w:lang w:val="uk-UA"/>
        </w:rPr>
        <w:t xml:space="preserve"> </w:t>
      </w:r>
      <w:proofErr w:type="spellStart"/>
      <w:r w:rsidR="00E63891">
        <w:rPr>
          <w:b/>
          <w:sz w:val="28"/>
          <w:szCs w:val="28"/>
          <w:lang w:val="uk-UA"/>
        </w:rPr>
        <w:t>грн</w:t>
      </w:r>
      <w:proofErr w:type="spellEnd"/>
      <w:r w:rsidRPr="00E63891">
        <w:rPr>
          <w:sz w:val="28"/>
          <w:szCs w:val="28"/>
          <w:lang w:val="uk-UA"/>
        </w:rPr>
        <w:t xml:space="preserve"> при плані </w:t>
      </w:r>
      <w:r w:rsidR="002B6104" w:rsidRPr="00E63891">
        <w:rPr>
          <w:sz w:val="28"/>
          <w:szCs w:val="28"/>
          <w:lang w:val="uk-UA"/>
        </w:rPr>
        <w:t>2474</w:t>
      </w:r>
      <w:r w:rsidR="0055100C" w:rsidRPr="00E63891">
        <w:rPr>
          <w:sz w:val="28"/>
          <w:szCs w:val="28"/>
          <w:lang w:val="uk-UA"/>
        </w:rPr>
        <w:t>3</w:t>
      </w:r>
      <w:r w:rsidR="002B6104" w:rsidRPr="00E63891">
        <w:rPr>
          <w:sz w:val="28"/>
          <w:szCs w:val="28"/>
          <w:lang w:val="uk-UA"/>
        </w:rPr>
        <w:t>,</w:t>
      </w:r>
      <w:r w:rsidR="0055100C" w:rsidRPr="00E63891">
        <w:rPr>
          <w:sz w:val="28"/>
          <w:szCs w:val="28"/>
          <w:lang w:val="uk-UA"/>
        </w:rPr>
        <w:t>8</w:t>
      </w:r>
      <w:r w:rsidRPr="00E63891">
        <w:rPr>
          <w:sz w:val="28"/>
          <w:szCs w:val="28"/>
          <w:lang w:val="uk-UA"/>
        </w:rPr>
        <w:t xml:space="preserve"> тис.</w:t>
      </w:r>
      <w:r w:rsidR="00192046" w:rsidRPr="00E63891">
        <w:rPr>
          <w:sz w:val="28"/>
          <w:szCs w:val="28"/>
          <w:lang w:val="uk-UA"/>
        </w:rPr>
        <w:t xml:space="preserve"> </w:t>
      </w:r>
      <w:proofErr w:type="spellStart"/>
      <w:r w:rsidR="00E63891">
        <w:rPr>
          <w:sz w:val="28"/>
          <w:szCs w:val="28"/>
          <w:lang w:val="uk-UA"/>
        </w:rPr>
        <w:t>грн</w:t>
      </w:r>
      <w:proofErr w:type="spellEnd"/>
      <w:r w:rsidR="00192046" w:rsidRPr="00E63891">
        <w:rPr>
          <w:sz w:val="28"/>
          <w:szCs w:val="28"/>
          <w:lang w:val="uk-UA"/>
        </w:rPr>
        <w:t xml:space="preserve"> (</w:t>
      </w:r>
      <w:r w:rsidRPr="00E63891">
        <w:rPr>
          <w:sz w:val="28"/>
          <w:szCs w:val="28"/>
          <w:lang w:val="uk-UA"/>
        </w:rPr>
        <w:t xml:space="preserve">виконання </w:t>
      </w:r>
      <w:r w:rsidR="00F65F2C" w:rsidRPr="00E63891">
        <w:rPr>
          <w:sz w:val="28"/>
          <w:szCs w:val="28"/>
          <w:lang w:val="uk-UA"/>
        </w:rPr>
        <w:t>–</w:t>
      </w:r>
      <w:r w:rsidR="00192046" w:rsidRPr="00E63891">
        <w:rPr>
          <w:sz w:val="28"/>
          <w:szCs w:val="28"/>
          <w:lang w:val="uk-UA"/>
        </w:rPr>
        <w:t xml:space="preserve"> </w:t>
      </w:r>
      <w:r w:rsidR="0055100C" w:rsidRPr="00E63891">
        <w:rPr>
          <w:sz w:val="28"/>
          <w:szCs w:val="28"/>
          <w:lang w:val="uk-UA"/>
        </w:rPr>
        <w:t>79</w:t>
      </w:r>
      <w:r w:rsidR="00C87D6A" w:rsidRPr="00E63891">
        <w:rPr>
          <w:sz w:val="28"/>
          <w:szCs w:val="28"/>
          <w:lang w:val="uk-UA"/>
        </w:rPr>
        <w:t>,</w:t>
      </w:r>
      <w:r w:rsidR="0055100C" w:rsidRPr="00E63891">
        <w:rPr>
          <w:sz w:val="28"/>
          <w:szCs w:val="28"/>
          <w:lang w:val="uk-UA"/>
        </w:rPr>
        <w:t>4</w:t>
      </w:r>
      <w:r w:rsidRPr="00E63891">
        <w:rPr>
          <w:sz w:val="28"/>
          <w:szCs w:val="28"/>
          <w:lang w:val="uk-UA"/>
        </w:rPr>
        <w:t xml:space="preserve"> %</w:t>
      </w:r>
      <w:r w:rsidR="00192046" w:rsidRPr="00E63891">
        <w:rPr>
          <w:sz w:val="28"/>
          <w:szCs w:val="28"/>
          <w:lang w:val="uk-UA"/>
        </w:rPr>
        <w:t xml:space="preserve">) </w:t>
      </w:r>
      <w:r w:rsidRPr="00E63891">
        <w:rPr>
          <w:sz w:val="28"/>
          <w:szCs w:val="28"/>
          <w:lang w:val="uk-UA"/>
        </w:rPr>
        <w:t xml:space="preserve"> </w:t>
      </w:r>
      <w:r w:rsidR="00972FF2" w:rsidRPr="00E63891">
        <w:rPr>
          <w:sz w:val="28"/>
          <w:szCs w:val="28"/>
          <w:lang w:val="uk-UA"/>
        </w:rPr>
        <w:t>та складають</w:t>
      </w:r>
      <w:r w:rsidR="00192046" w:rsidRPr="00E63891">
        <w:rPr>
          <w:sz w:val="28"/>
          <w:szCs w:val="28"/>
          <w:lang w:val="uk-UA"/>
        </w:rPr>
        <w:t>ся</w:t>
      </w:r>
      <w:r w:rsidR="00972FF2" w:rsidRPr="00E63891">
        <w:rPr>
          <w:sz w:val="28"/>
          <w:szCs w:val="28"/>
          <w:lang w:val="uk-UA"/>
        </w:rPr>
        <w:t xml:space="preserve"> </w:t>
      </w:r>
      <w:r w:rsidR="00192046" w:rsidRPr="00E63891">
        <w:rPr>
          <w:sz w:val="28"/>
          <w:szCs w:val="28"/>
          <w:lang w:val="uk-UA"/>
        </w:rPr>
        <w:t>з наступних показників</w:t>
      </w:r>
      <w:r w:rsidRPr="00E63891">
        <w:rPr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>:</w:t>
      </w:r>
    </w:p>
    <w:p w:rsidR="00317DCE" w:rsidRPr="00E63891" w:rsidRDefault="00BA4FAE" w:rsidP="00E63891">
      <w:pPr>
        <w:ind w:firstLine="567"/>
        <w:rPr>
          <w:rFonts w:eastAsia="Calibri"/>
          <w:b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 xml:space="preserve">Собівартість реалізованої продукції (товарів, робіт, послуг) </w:t>
      </w:r>
      <w:r w:rsidRPr="00E63891">
        <w:rPr>
          <w:rFonts w:eastAsia="Calibri"/>
          <w:sz w:val="28"/>
          <w:szCs w:val="28"/>
          <w:lang w:val="uk-UA"/>
        </w:rPr>
        <w:t xml:space="preserve">(рядок 1010) – </w:t>
      </w:r>
      <w:r w:rsidR="004D22D5" w:rsidRPr="00E63891">
        <w:rPr>
          <w:rFonts w:eastAsia="Calibri"/>
          <w:sz w:val="28"/>
          <w:szCs w:val="28"/>
          <w:lang w:val="uk-UA"/>
        </w:rPr>
        <w:t xml:space="preserve"> </w:t>
      </w:r>
      <w:r w:rsidR="002B6104" w:rsidRPr="00E63891">
        <w:rPr>
          <w:rFonts w:eastAsia="Calibri"/>
          <w:b/>
          <w:sz w:val="28"/>
          <w:szCs w:val="28"/>
          <w:lang w:val="uk-UA"/>
        </w:rPr>
        <w:t>17</w:t>
      </w:r>
      <w:r w:rsidR="0055100C" w:rsidRPr="00E63891">
        <w:rPr>
          <w:rFonts w:eastAsia="Calibri"/>
          <w:b/>
          <w:sz w:val="28"/>
          <w:szCs w:val="28"/>
          <w:lang w:val="uk-UA"/>
        </w:rPr>
        <w:t>276,5</w:t>
      </w:r>
      <w:r w:rsidRPr="00E63891">
        <w:rPr>
          <w:rFonts w:eastAsia="Calibri"/>
          <w:b/>
          <w:sz w:val="28"/>
          <w:szCs w:val="28"/>
          <w:lang w:val="uk-UA"/>
        </w:rPr>
        <w:t xml:space="preserve"> тис.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Pr="00E63891">
        <w:rPr>
          <w:rFonts w:eastAsia="Calibri"/>
          <w:sz w:val="28"/>
          <w:szCs w:val="28"/>
          <w:lang w:val="uk-UA"/>
        </w:rPr>
        <w:t xml:space="preserve"> у порівнянні з планом</w:t>
      </w:r>
      <w:r w:rsidR="005F1892" w:rsidRPr="00E63891">
        <w:rPr>
          <w:rFonts w:eastAsia="Calibri"/>
          <w:sz w:val="28"/>
          <w:szCs w:val="28"/>
          <w:lang w:val="uk-UA"/>
        </w:rPr>
        <w:t xml:space="preserve"> </w:t>
      </w:r>
      <w:r w:rsidR="00B517B9" w:rsidRPr="00E63891">
        <w:rPr>
          <w:rFonts w:eastAsia="Calibri"/>
          <w:sz w:val="28"/>
          <w:szCs w:val="28"/>
          <w:lang w:val="uk-UA"/>
        </w:rPr>
        <w:t>2</w:t>
      </w:r>
      <w:r w:rsidR="002B6104" w:rsidRPr="00E63891">
        <w:rPr>
          <w:rFonts w:eastAsia="Calibri"/>
          <w:sz w:val="28"/>
          <w:szCs w:val="28"/>
          <w:lang w:val="uk-UA"/>
        </w:rPr>
        <w:t>2292,</w:t>
      </w:r>
      <w:r w:rsidR="0055100C" w:rsidRPr="00E63891">
        <w:rPr>
          <w:rFonts w:eastAsia="Calibri"/>
          <w:sz w:val="28"/>
          <w:szCs w:val="28"/>
          <w:lang w:val="uk-UA"/>
        </w:rPr>
        <w:t>5</w:t>
      </w:r>
      <w:r w:rsidRPr="00E63891">
        <w:rPr>
          <w:rFonts w:eastAsia="Calibri"/>
          <w:sz w:val="28"/>
          <w:szCs w:val="28"/>
          <w:lang w:val="uk-UA"/>
        </w:rPr>
        <w:t xml:space="preserve"> тис. </w:t>
      </w:r>
      <w:proofErr w:type="spellStart"/>
      <w:r w:rsidR="00E63891">
        <w:rPr>
          <w:rFonts w:eastAsia="Calibri"/>
          <w:sz w:val="28"/>
          <w:szCs w:val="28"/>
          <w:lang w:val="uk-UA"/>
        </w:rPr>
        <w:t>грн</w:t>
      </w:r>
      <w:proofErr w:type="spellEnd"/>
      <w:r w:rsidRPr="00E63891">
        <w:rPr>
          <w:rFonts w:eastAsia="Calibri"/>
          <w:sz w:val="28"/>
          <w:szCs w:val="28"/>
          <w:lang w:val="uk-UA"/>
        </w:rPr>
        <w:t xml:space="preserve"> виконання складає </w:t>
      </w:r>
      <w:r w:rsidR="00B517B9" w:rsidRPr="00E63891">
        <w:rPr>
          <w:rFonts w:eastAsia="Calibri"/>
          <w:sz w:val="28"/>
          <w:szCs w:val="28"/>
          <w:lang w:val="uk-UA"/>
        </w:rPr>
        <w:t>7</w:t>
      </w:r>
      <w:r w:rsidR="0055100C" w:rsidRPr="00E63891">
        <w:rPr>
          <w:rFonts w:eastAsia="Calibri"/>
          <w:sz w:val="28"/>
          <w:szCs w:val="28"/>
          <w:lang w:val="uk-UA"/>
        </w:rPr>
        <w:t>7</w:t>
      </w:r>
      <w:r w:rsidR="00B517B9" w:rsidRPr="00E63891">
        <w:rPr>
          <w:rFonts w:eastAsia="Calibri"/>
          <w:sz w:val="28"/>
          <w:szCs w:val="28"/>
          <w:lang w:val="uk-UA"/>
        </w:rPr>
        <w:t>,</w:t>
      </w:r>
      <w:r w:rsidR="0055100C" w:rsidRPr="00E63891">
        <w:rPr>
          <w:rFonts w:eastAsia="Calibri"/>
          <w:sz w:val="28"/>
          <w:szCs w:val="28"/>
          <w:lang w:val="uk-UA"/>
        </w:rPr>
        <w:t>5</w:t>
      </w:r>
      <w:r w:rsidRPr="00E63891">
        <w:rPr>
          <w:rFonts w:eastAsia="Calibri"/>
          <w:sz w:val="28"/>
          <w:szCs w:val="28"/>
          <w:lang w:val="uk-UA"/>
        </w:rPr>
        <w:t xml:space="preserve"> %., у т.ч</w:t>
      </w:r>
      <w:r w:rsidR="00B94CA0" w:rsidRPr="00E63891">
        <w:rPr>
          <w:rFonts w:eastAsia="Calibri"/>
          <w:sz w:val="28"/>
          <w:szCs w:val="28"/>
          <w:lang w:val="uk-UA"/>
        </w:rPr>
        <w:t>.</w:t>
      </w:r>
      <w:r w:rsidRPr="00E63891">
        <w:rPr>
          <w:rFonts w:eastAsia="Calibri"/>
          <w:sz w:val="28"/>
          <w:szCs w:val="28"/>
          <w:lang w:val="uk-UA"/>
        </w:rPr>
        <w:t>:</w:t>
      </w:r>
    </w:p>
    <w:p w:rsidR="00373EBA" w:rsidRPr="00E63891" w:rsidRDefault="00443013" w:rsidP="00E63891">
      <w:pPr>
        <w:ind w:firstLine="567"/>
        <w:rPr>
          <w:color w:val="000000"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>В</w:t>
      </w:r>
      <w:r w:rsidRPr="00E63891">
        <w:rPr>
          <w:b/>
          <w:color w:val="000000"/>
          <w:sz w:val="28"/>
          <w:szCs w:val="28"/>
          <w:lang w:val="uk-UA"/>
        </w:rPr>
        <w:t>итрати на сировину та основні матеріали</w:t>
      </w:r>
      <w:r w:rsidR="00997A14" w:rsidRPr="00E63891">
        <w:rPr>
          <w:b/>
          <w:color w:val="000000"/>
          <w:sz w:val="28"/>
          <w:szCs w:val="28"/>
          <w:lang w:val="uk-UA"/>
        </w:rPr>
        <w:t xml:space="preserve"> </w:t>
      </w:r>
      <w:r w:rsidR="00997A14" w:rsidRPr="00E63891">
        <w:rPr>
          <w:color w:val="000000"/>
          <w:sz w:val="28"/>
          <w:szCs w:val="28"/>
          <w:lang w:val="uk-UA"/>
        </w:rPr>
        <w:t xml:space="preserve">(рядок 1011) </w:t>
      </w:r>
      <w:r w:rsidR="00926EF0" w:rsidRPr="00E63891">
        <w:rPr>
          <w:color w:val="000000"/>
          <w:sz w:val="28"/>
          <w:szCs w:val="28"/>
          <w:lang w:val="uk-UA"/>
        </w:rPr>
        <w:t>–</w:t>
      </w:r>
      <w:r w:rsidR="0049597E" w:rsidRPr="00E63891">
        <w:rPr>
          <w:color w:val="000000"/>
          <w:sz w:val="28"/>
          <w:szCs w:val="28"/>
          <w:lang w:val="uk-UA"/>
        </w:rPr>
        <w:t xml:space="preserve"> </w:t>
      </w:r>
      <w:r w:rsidR="00484A7C" w:rsidRPr="00E63891">
        <w:rPr>
          <w:b/>
          <w:color w:val="000000"/>
          <w:sz w:val="28"/>
          <w:szCs w:val="28"/>
          <w:lang w:val="uk-UA"/>
        </w:rPr>
        <w:t>3366,3</w:t>
      </w:r>
      <w:r w:rsidR="0059503E" w:rsidRPr="00E63891">
        <w:rPr>
          <w:b/>
          <w:color w:val="000000"/>
          <w:sz w:val="28"/>
          <w:szCs w:val="28"/>
          <w:lang w:val="uk-UA"/>
        </w:rPr>
        <w:t xml:space="preserve"> </w:t>
      </w:r>
      <w:r w:rsidR="00BD667E" w:rsidRPr="00E63891">
        <w:rPr>
          <w:color w:val="000000"/>
          <w:sz w:val="28"/>
          <w:szCs w:val="28"/>
          <w:lang w:val="uk-UA"/>
        </w:rPr>
        <w:t xml:space="preserve"> </w:t>
      </w:r>
      <w:r w:rsidRPr="00E63891">
        <w:rPr>
          <w:b/>
          <w:color w:val="000000"/>
          <w:sz w:val="28"/>
          <w:szCs w:val="28"/>
          <w:lang w:val="uk-UA"/>
        </w:rPr>
        <w:t>тис.</w:t>
      </w:r>
      <w:r w:rsidR="00373EBA" w:rsidRPr="00E63891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  <w:r w:rsidR="00373EBA" w:rsidRPr="00E63891">
        <w:rPr>
          <w:color w:val="000000"/>
          <w:sz w:val="28"/>
          <w:szCs w:val="28"/>
          <w:lang w:val="uk-UA"/>
        </w:rPr>
        <w:t xml:space="preserve">, </w:t>
      </w:r>
      <w:r w:rsidR="00C47DF2" w:rsidRPr="00E63891">
        <w:rPr>
          <w:color w:val="000000"/>
          <w:sz w:val="28"/>
          <w:szCs w:val="28"/>
          <w:lang w:val="uk-UA"/>
        </w:rPr>
        <w:t xml:space="preserve">що </w:t>
      </w:r>
      <w:r w:rsidR="006573BF" w:rsidRPr="00E63891">
        <w:rPr>
          <w:color w:val="000000"/>
          <w:sz w:val="28"/>
          <w:szCs w:val="28"/>
          <w:lang w:val="uk-UA"/>
        </w:rPr>
        <w:t>більше</w:t>
      </w:r>
      <w:r w:rsidR="00C47DF2" w:rsidRPr="00E63891">
        <w:rPr>
          <w:color w:val="000000"/>
          <w:sz w:val="28"/>
          <w:szCs w:val="28"/>
          <w:lang w:val="uk-UA"/>
        </w:rPr>
        <w:t xml:space="preserve"> плану </w:t>
      </w:r>
      <w:r w:rsidR="008731E1" w:rsidRPr="00E63891">
        <w:rPr>
          <w:color w:val="000000"/>
          <w:sz w:val="28"/>
          <w:szCs w:val="28"/>
          <w:lang w:val="uk-UA"/>
        </w:rPr>
        <w:t xml:space="preserve">на </w:t>
      </w:r>
      <w:r w:rsidR="00484A7C" w:rsidRPr="00E63891">
        <w:rPr>
          <w:color w:val="000000"/>
          <w:sz w:val="28"/>
          <w:szCs w:val="28"/>
          <w:lang w:val="uk-UA"/>
        </w:rPr>
        <w:t>2446,3</w:t>
      </w:r>
      <w:r w:rsidR="002B6104" w:rsidRPr="00E63891">
        <w:rPr>
          <w:color w:val="000000"/>
          <w:sz w:val="28"/>
          <w:szCs w:val="28"/>
          <w:lang w:val="uk-UA"/>
        </w:rPr>
        <w:t xml:space="preserve"> </w:t>
      </w:r>
      <w:r w:rsidR="008731E1" w:rsidRPr="00E63891">
        <w:rPr>
          <w:color w:val="000000"/>
          <w:sz w:val="28"/>
          <w:szCs w:val="28"/>
          <w:lang w:val="uk-UA"/>
        </w:rPr>
        <w:t xml:space="preserve"> тис.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="008731E1" w:rsidRPr="00E63891">
        <w:rPr>
          <w:color w:val="000000"/>
          <w:sz w:val="28"/>
          <w:szCs w:val="28"/>
          <w:lang w:val="uk-UA"/>
        </w:rPr>
        <w:t xml:space="preserve">, </w:t>
      </w:r>
      <w:r w:rsidR="00C47DF2" w:rsidRPr="00E63891">
        <w:rPr>
          <w:color w:val="000000"/>
          <w:sz w:val="28"/>
          <w:szCs w:val="28"/>
          <w:lang w:val="uk-UA"/>
        </w:rPr>
        <w:t xml:space="preserve">виконання складає </w:t>
      </w:r>
      <w:r w:rsidR="00484A7C" w:rsidRPr="00E63891">
        <w:rPr>
          <w:color w:val="000000"/>
          <w:sz w:val="28"/>
          <w:szCs w:val="28"/>
          <w:lang w:val="uk-UA"/>
        </w:rPr>
        <w:t>365,9</w:t>
      </w:r>
      <w:r w:rsidR="00C47DF2" w:rsidRPr="00E63891">
        <w:rPr>
          <w:color w:val="000000"/>
          <w:sz w:val="28"/>
          <w:szCs w:val="28"/>
          <w:lang w:val="uk-UA"/>
        </w:rPr>
        <w:t xml:space="preserve"> %, </w:t>
      </w:r>
      <w:r w:rsidR="00373EBA" w:rsidRPr="00E63891">
        <w:rPr>
          <w:color w:val="000000"/>
          <w:sz w:val="28"/>
          <w:szCs w:val="28"/>
          <w:lang w:val="uk-UA"/>
        </w:rPr>
        <w:t>у т.ч.</w:t>
      </w:r>
      <w:r w:rsidR="0086056C" w:rsidRPr="00E63891">
        <w:rPr>
          <w:color w:val="000000"/>
          <w:sz w:val="28"/>
          <w:szCs w:val="28"/>
          <w:lang w:val="uk-UA"/>
        </w:rPr>
        <w:t>:</w:t>
      </w:r>
    </w:p>
    <w:p w:rsidR="0086056C" w:rsidRPr="00E63891" w:rsidRDefault="0086056C" w:rsidP="00E63891">
      <w:pPr>
        <w:ind w:firstLine="567"/>
        <w:rPr>
          <w:color w:val="000000"/>
          <w:sz w:val="28"/>
          <w:szCs w:val="28"/>
          <w:lang w:val="uk-UA"/>
        </w:rPr>
      </w:pPr>
    </w:p>
    <w:p w:rsidR="0086056C" w:rsidRPr="00E63891" w:rsidRDefault="0086056C" w:rsidP="00E6389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 кошти цільового фінансування </w:t>
      </w:r>
      <w:r w:rsidR="00C834FB" w:rsidRPr="00E63891">
        <w:rPr>
          <w:rFonts w:ascii="Times New Roman" w:eastAsia="Calibri" w:hAnsi="Times New Roman" w:cs="Times New Roman"/>
          <w:b/>
          <w:sz w:val="28"/>
          <w:szCs w:val="28"/>
        </w:rPr>
        <w:t>3096,2</w:t>
      </w:r>
      <w:r w:rsidR="002B6104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6104" w:rsidRPr="00E63891" w:rsidRDefault="002B6104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7DA" w:rsidRPr="00E63891" w:rsidRDefault="00C834FB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i/>
          <w:sz w:val="28"/>
          <w:szCs w:val="28"/>
        </w:rPr>
        <w:t>129,3</w:t>
      </w:r>
      <w:r w:rsidR="002B6104" w:rsidRPr="00E638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i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i/>
          <w:sz w:val="28"/>
          <w:szCs w:val="28"/>
        </w:rPr>
        <w:t xml:space="preserve"> – КЕКВ 2210</w:t>
      </w:r>
      <w:r w:rsidR="003017DA" w:rsidRPr="00E6389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25F4C" w:rsidRPr="00E63891" w:rsidRDefault="00E25F4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F4C" w:rsidRPr="00E63891" w:rsidRDefault="00747779" w:rsidP="00E6389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8,6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за рахунок коштів обласного бюджету, у т.ч.:</w:t>
      </w:r>
    </w:p>
    <w:p w:rsidR="007405C0" w:rsidRPr="00E63891" w:rsidRDefault="007405C0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891">
        <w:rPr>
          <w:rFonts w:ascii="Times New Roman" w:eastAsia="Calibri" w:hAnsi="Times New Roman" w:cs="Times New Roman"/>
          <w:sz w:val="28"/>
          <w:szCs w:val="28"/>
        </w:rPr>
        <w:tab/>
        <w:t xml:space="preserve">   7,4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автозапчастини;</w:t>
      </w:r>
    </w:p>
    <w:p w:rsidR="00E25F4C" w:rsidRPr="00E63891" w:rsidRDefault="00167232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0,</w:t>
      </w:r>
      <w:r w:rsidR="007405C0" w:rsidRPr="00E63891">
        <w:rPr>
          <w:rFonts w:ascii="Times New Roman" w:eastAsia="Calibri" w:hAnsi="Times New Roman" w:cs="Times New Roman"/>
          <w:sz w:val="28"/>
          <w:szCs w:val="28"/>
        </w:rPr>
        <w:t>2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– МШП та господарські матеріали</w:t>
      </w:r>
      <w:r w:rsidR="00E25F4C" w:rsidRPr="00E63891">
        <w:rPr>
          <w:rFonts w:ascii="Times New Roman" w:eastAsia="Calibri" w:hAnsi="Times New Roman" w:cs="Times New Roman"/>
          <w:sz w:val="28"/>
          <w:szCs w:val="28"/>
        </w:rPr>
        <w:t>;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F4C" w:rsidRPr="00E63891" w:rsidRDefault="00167232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5C0" w:rsidRPr="00E63891">
        <w:rPr>
          <w:rFonts w:ascii="Times New Roman" w:eastAsia="Calibri" w:hAnsi="Times New Roman" w:cs="Times New Roman"/>
          <w:sz w:val="28"/>
          <w:szCs w:val="28"/>
        </w:rPr>
        <w:t>1,0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</w:t>
      </w:r>
    </w:p>
    <w:p w:rsidR="00E25F4C" w:rsidRPr="00E63891" w:rsidRDefault="00E25F4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F4C" w:rsidRPr="00E63891" w:rsidRDefault="00BC06DA" w:rsidP="00E6389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120,7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за рахунок благодійної допомоги, у т.ч.: </w:t>
      </w:r>
    </w:p>
    <w:p w:rsidR="00E25F4C" w:rsidRPr="00E63891" w:rsidRDefault="00E25F4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ab/>
      </w:r>
      <w:r w:rsidR="00167232" w:rsidRPr="00E638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86BE8" w:rsidRPr="00E63891">
        <w:rPr>
          <w:rFonts w:ascii="Times New Roman" w:eastAsia="Calibri" w:hAnsi="Times New Roman" w:cs="Times New Roman"/>
          <w:sz w:val="28"/>
          <w:szCs w:val="28"/>
        </w:rPr>
        <w:t>26,1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– господарські матеріали та МШП</w:t>
      </w:r>
      <w:r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3D5C" w:rsidRPr="00E63891" w:rsidRDefault="003E3D5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ab/>
        <w:t xml:space="preserve">  10,6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BB2732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891">
        <w:rPr>
          <w:rFonts w:ascii="Times New Roman" w:eastAsia="Calibri" w:hAnsi="Times New Roman" w:cs="Times New Roman"/>
          <w:sz w:val="28"/>
          <w:szCs w:val="28"/>
        </w:rPr>
        <w:t>- автозапчастини;</w:t>
      </w:r>
    </w:p>
    <w:p w:rsidR="003E3D5C" w:rsidRPr="00E63891" w:rsidRDefault="003E3D5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ab/>
        <w:t xml:space="preserve">  68,9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</w:t>
      </w:r>
    </w:p>
    <w:p w:rsidR="002B6104" w:rsidRPr="00E63891" w:rsidRDefault="00E25F4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ab/>
      </w:r>
      <w:r w:rsidR="00167232" w:rsidRPr="00E638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E3D5C" w:rsidRPr="00E63891">
        <w:rPr>
          <w:rFonts w:ascii="Times New Roman" w:eastAsia="Calibri" w:hAnsi="Times New Roman" w:cs="Times New Roman"/>
          <w:sz w:val="28"/>
          <w:szCs w:val="28"/>
        </w:rPr>
        <w:t>15,1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- миючі засоби;</w:t>
      </w:r>
    </w:p>
    <w:p w:rsidR="00E25F4C" w:rsidRPr="00E63891" w:rsidRDefault="00E25F4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F4C" w:rsidRPr="00E63891" w:rsidRDefault="006E52CE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i/>
          <w:sz w:val="28"/>
          <w:szCs w:val="28"/>
        </w:rPr>
        <w:t>2839,7</w:t>
      </w:r>
      <w:r w:rsidR="002B6104" w:rsidRPr="00E638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i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i/>
          <w:sz w:val="28"/>
          <w:szCs w:val="28"/>
        </w:rPr>
        <w:t xml:space="preserve"> – КЕКВ 2220</w:t>
      </w:r>
      <w:r w:rsidR="00E25F4C" w:rsidRPr="00E6389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25F4C" w:rsidRPr="00E63891" w:rsidRDefault="006E52CE" w:rsidP="00E6389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50,1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– медикаменти за рахунок коштів обласного бюджету</w:t>
      </w:r>
      <w:r w:rsidR="00E25F4C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5F4C" w:rsidRPr="00E63891" w:rsidRDefault="006E52CE" w:rsidP="00E6389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494,7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– протитуберкульозні препарати за рахунок </w:t>
      </w:r>
      <w:r w:rsidR="00E25F4C" w:rsidRPr="00E63891">
        <w:rPr>
          <w:rFonts w:ascii="Times New Roman" w:eastAsia="Calibri" w:hAnsi="Times New Roman" w:cs="Times New Roman"/>
          <w:sz w:val="28"/>
          <w:szCs w:val="28"/>
        </w:rPr>
        <w:tab/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>централізованого розподілу МОЗ</w:t>
      </w:r>
      <w:r w:rsidR="00E25F4C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6104" w:rsidRPr="00E63891" w:rsidRDefault="006E52CE" w:rsidP="00E6389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2294,9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>. – медикаменти за рахунок благодійної допомоги;</w:t>
      </w:r>
    </w:p>
    <w:p w:rsidR="00E25F4C" w:rsidRPr="00E63891" w:rsidRDefault="00E25F4C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F4C" w:rsidRPr="00E63891" w:rsidRDefault="00C834FB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i/>
          <w:sz w:val="28"/>
          <w:szCs w:val="28"/>
        </w:rPr>
        <w:t>127,2</w:t>
      </w:r>
      <w:r w:rsidR="002B6104" w:rsidRPr="00E638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i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i/>
          <w:sz w:val="28"/>
          <w:szCs w:val="28"/>
        </w:rPr>
        <w:t xml:space="preserve"> – КЕКВ 2230</w:t>
      </w:r>
      <w:r w:rsidR="00E25F4C" w:rsidRPr="00E6389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25F4C" w:rsidRPr="00E63891" w:rsidRDefault="006E52CE" w:rsidP="00E6389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31,3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- продукти харчування за рахунок коштів обласного бюджету;</w:t>
      </w:r>
    </w:p>
    <w:p w:rsidR="002B6104" w:rsidRPr="00E63891" w:rsidRDefault="00C834FB" w:rsidP="00E6389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95,9</w:t>
      </w:r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6104" w:rsidRPr="00E63891">
        <w:rPr>
          <w:rFonts w:ascii="Times New Roman" w:eastAsia="Calibri" w:hAnsi="Times New Roman" w:cs="Times New Roman"/>
          <w:sz w:val="28"/>
          <w:szCs w:val="28"/>
        </w:rPr>
        <w:t xml:space="preserve"> - продукти харчування за рахунок благодійної  допомоги</w:t>
      </w:r>
      <w:r w:rsidR="00E25F4C" w:rsidRPr="00E638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A71" w:rsidRPr="00E63891" w:rsidRDefault="00AF4A71" w:rsidP="00E6389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4206B" w:rsidRPr="00E63891" w:rsidRDefault="0034206B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за кошти НСЗУ </w:t>
      </w:r>
      <w:r w:rsidR="00F53D5C" w:rsidRPr="00E63891">
        <w:rPr>
          <w:rFonts w:ascii="Times New Roman" w:eastAsia="Calibri" w:hAnsi="Times New Roman" w:cs="Times New Roman"/>
          <w:b/>
          <w:sz w:val="28"/>
          <w:szCs w:val="28"/>
        </w:rPr>
        <w:t>266,8</w:t>
      </w:r>
      <w:r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E01BF" w:rsidRPr="00E63891" w:rsidRDefault="00EE01BF" w:rsidP="00E6389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B218A" w:rsidRPr="00E63891" w:rsidRDefault="00F53D5C" w:rsidP="00E63891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49,4</w:t>
      </w:r>
      <w:r w:rsidR="00270C96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8A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B218A" w:rsidRPr="00E6389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12E17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8A" w:rsidRPr="00E63891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 w:rsidRPr="00E63891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="002B218A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Pr="00E63891" w:rsidRDefault="00F53D5C" w:rsidP="00E63891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194,0</w:t>
      </w:r>
      <w:r w:rsidR="00270C96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6B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34206B" w:rsidRPr="00E63891">
        <w:rPr>
          <w:rFonts w:ascii="Times New Roman" w:eastAsia="Calibri" w:hAnsi="Times New Roman" w:cs="Times New Roman"/>
          <w:sz w:val="28"/>
          <w:szCs w:val="28"/>
        </w:rPr>
        <w:t xml:space="preserve"> – продукти харчування</w:t>
      </w:r>
      <w:r w:rsidR="00BD667E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E63891" w:rsidRDefault="00F53D5C" w:rsidP="00E63891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2,7</w:t>
      </w:r>
      <w:r w:rsidR="006D274D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5698F" w:rsidRPr="00E63891">
        <w:rPr>
          <w:rFonts w:ascii="Times New Roman" w:eastAsia="Calibri" w:hAnsi="Times New Roman" w:cs="Times New Roman"/>
          <w:sz w:val="28"/>
          <w:szCs w:val="28"/>
        </w:rPr>
        <w:t xml:space="preserve"> – миючі засоби;</w:t>
      </w:r>
    </w:p>
    <w:p w:rsidR="00F53D5C" w:rsidRPr="00E63891" w:rsidRDefault="00F53D5C" w:rsidP="00E63891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8,6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автозапчастини;</w:t>
      </w:r>
    </w:p>
    <w:p w:rsidR="00EE01BF" w:rsidRPr="00E63891" w:rsidRDefault="00EE01BF" w:rsidP="00E63891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0,1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 </w:t>
      </w:r>
    </w:p>
    <w:p w:rsidR="0055698F" w:rsidRPr="00E63891" w:rsidRDefault="00F53D5C" w:rsidP="00E63891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11,8</w:t>
      </w:r>
      <w:r w:rsidR="0055698F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5698F" w:rsidRPr="00E638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F7479" w:rsidRPr="00E63891">
        <w:rPr>
          <w:rFonts w:ascii="Times New Roman" w:eastAsia="Calibri" w:hAnsi="Times New Roman" w:cs="Times New Roman"/>
          <w:sz w:val="28"/>
          <w:szCs w:val="28"/>
        </w:rPr>
        <w:t xml:space="preserve">бланки та </w:t>
      </w:r>
      <w:r w:rsidRPr="00E63891"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F53D5C" w:rsidRPr="00E63891" w:rsidRDefault="00F53D5C" w:rsidP="00E63891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0,2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господарські матеріали та МШП.</w:t>
      </w:r>
    </w:p>
    <w:p w:rsidR="009039C9" w:rsidRPr="00E63891" w:rsidRDefault="009039C9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</w:p>
    <w:p w:rsidR="00EE01BF" w:rsidRPr="00E63891" w:rsidRDefault="00EE01BF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</w:p>
    <w:p w:rsidR="009039C9" w:rsidRPr="00E63891" w:rsidRDefault="009039C9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за рахунок власних коштів від нецільових благодійних внесків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1EE" w:rsidRPr="00E63891">
        <w:rPr>
          <w:rFonts w:ascii="Times New Roman" w:eastAsia="Calibri" w:hAnsi="Times New Roman" w:cs="Times New Roman"/>
          <w:b/>
          <w:sz w:val="28"/>
          <w:szCs w:val="28"/>
        </w:rPr>
        <w:t>3,3</w:t>
      </w:r>
      <w:r w:rsidR="00E6389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63891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E63891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5FC3" w:rsidRPr="00E63891" w:rsidRDefault="004141EE" w:rsidP="00E63891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3,1</w:t>
      </w:r>
      <w:r w:rsidR="00AC5FC3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AC5FC3" w:rsidRPr="00E638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74CF5" w:rsidRPr="00E63891">
        <w:rPr>
          <w:rFonts w:ascii="Times New Roman" w:eastAsia="Calibri" w:hAnsi="Times New Roman" w:cs="Times New Roman"/>
          <w:sz w:val="28"/>
          <w:szCs w:val="28"/>
        </w:rPr>
        <w:t>медикаменти;</w:t>
      </w:r>
    </w:p>
    <w:p w:rsidR="00E74CF5" w:rsidRPr="00E63891" w:rsidRDefault="004141EE" w:rsidP="00E63891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0,2</w:t>
      </w:r>
      <w:r w:rsidR="00E74CF5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E74CF5" w:rsidRPr="00E63891">
        <w:rPr>
          <w:rFonts w:ascii="Times New Roman" w:eastAsia="Calibri" w:hAnsi="Times New Roman" w:cs="Times New Roman"/>
          <w:sz w:val="28"/>
          <w:szCs w:val="28"/>
        </w:rPr>
        <w:t xml:space="preserve"> - господарські матеріали та МШП.</w:t>
      </w:r>
    </w:p>
    <w:p w:rsidR="0034206B" w:rsidRPr="00E63891" w:rsidRDefault="0034206B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Pr="00E63891" w:rsidRDefault="0081288F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 xml:space="preserve">Витрати на паливо </w:t>
      </w:r>
      <w:r w:rsidRPr="00E63891">
        <w:rPr>
          <w:rFonts w:eastAsia="Calibri"/>
          <w:sz w:val="28"/>
          <w:szCs w:val="28"/>
          <w:lang w:val="uk-UA"/>
        </w:rPr>
        <w:t>(рядок 1012)</w:t>
      </w:r>
      <w:r w:rsidRPr="00E63891">
        <w:rPr>
          <w:rFonts w:eastAsia="Calibri"/>
          <w:b/>
          <w:sz w:val="28"/>
          <w:szCs w:val="28"/>
          <w:lang w:val="uk-UA"/>
        </w:rPr>
        <w:t xml:space="preserve"> – </w:t>
      </w:r>
      <w:r w:rsidR="00AB048D" w:rsidRPr="00E63891">
        <w:rPr>
          <w:rFonts w:eastAsia="Calibri"/>
          <w:b/>
          <w:sz w:val="28"/>
          <w:szCs w:val="28"/>
          <w:lang w:val="uk-UA"/>
        </w:rPr>
        <w:t>77,7</w:t>
      </w:r>
      <w:r w:rsidRPr="00E63891">
        <w:rPr>
          <w:rFonts w:eastAsia="Calibri"/>
          <w:b/>
          <w:sz w:val="28"/>
          <w:szCs w:val="28"/>
          <w:lang w:val="uk-UA"/>
        </w:rPr>
        <w:t xml:space="preserve"> тис.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Pr="00E63891">
        <w:rPr>
          <w:rFonts w:eastAsia="Calibri"/>
          <w:b/>
          <w:sz w:val="28"/>
          <w:szCs w:val="28"/>
          <w:lang w:val="uk-UA"/>
        </w:rPr>
        <w:t xml:space="preserve"> </w:t>
      </w:r>
      <w:r w:rsidR="0034206B" w:rsidRPr="00E63891">
        <w:rPr>
          <w:rFonts w:eastAsia="Calibri"/>
          <w:b/>
          <w:sz w:val="28"/>
          <w:szCs w:val="28"/>
          <w:lang w:val="uk-UA"/>
        </w:rPr>
        <w:t xml:space="preserve"> </w:t>
      </w:r>
      <w:r w:rsidRPr="00E63891">
        <w:rPr>
          <w:rFonts w:eastAsia="Calibri"/>
          <w:sz w:val="28"/>
          <w:szCs w:val="28"/>
          <w:lang w:val="uk-UA"/>
        </w:rPr>
        <w:t>витрати бензину</w:t>
      </w:r>
      <w:r w:rsidR="00823360" w:rsidRPr="00E63891">
        <w:rPr>
          <w:rFonts w:eastAsia="Calibri"/>
          <w:sz w:val="28"/>
          <w:szCs w:val="28"/>
          <w:lang w:val="uk-UA"/>
        </w:rPr>
        <w:t>,</w:t>
      </w:r>
      <w:r w:rsidRPr="00E63891">
        <w:rPr>
          <w:rFonts w:eastAsia="Calibri"/>
          <w:sz w:val="28"/>
          <w:szCs w:val="28"/>
          <w:lang w:val="uk-UA"/>
        </w:rPr>
        <w:t xml:space="preserve"> </w:t>
      </w:r>
      <w:r w:rsidR="00784544" w:rsidRPr="00E63891">
        <w:rPr>
          <w:rFonts w:eastAsia="Calibri"/>
          <w:sz w:val="28"/>
          <w:szCs w:val="28"/>
          <w:lang w:val="uk-UA"/>
        </w:rPr>
        <w:t xml:space="preserve">що </w:t>
      </w:r>
      <w:r w:rsidR="00DB2726" w:rsidRPr="00E63891">
        <w:rPr>
          <w:rFonts w:eastAsia="Calibri"/>
          <w:sz w:val="28"/>
          <w:szCs w:val="28"/>
          <w:lang w:val="uk-UA"/>
        </w:rPr>
        <w:t>більше</w:t>
      </w:r>
      <w:r w:rsidR="00784544" w:rsidRPr="00E63891">
        <w:rPr>
          <w:rFonts w:eastAsia="Calibri"/>
          <w:sz w:val="28"/>
          <w:szCs w:val="28"/>
          <w:lang w:val="uk-UA"/>
        </w:rPr>
        <w:t xml:space="preserve"> на </w:t>
      </w:r>
      <w:r w:rsidR="00017F51" w:rsidRPr="00E63891">
        <w:rPr>
          <w:rFonts w:eastAsia="Calibri"/>
          <w:sz w:val="28"/>
          <w:szCs w:val="28"/>
          <w:lang w:val="uk-UA"/>
        </w:rPr>
        <w:t xml:space="preserve"> </w:t>
      </w:r>
      <w:r w:rsidR="00AB048D" w:rsidRPr="00E63891">
        <w:rPr>
          <w:rFonts w:eastAsia="Calibri"/>
          <w:sz w:val="28"/>
          <w:szCs w:val="28"/>
          <w:lang w:val="uk-UA"/>
        </w:rPr>
        <w:t>22,7</w:t>
      </w:r>
      <w:r w:rsidR="00784544" w:rsidRPr="00E63891">
        <w:rPr>
          <w:rFonts w:eastAsia="Calibri"/>
          <w:sz w:val="28"/>
          <w:szCs w:val="28"/>
          <w:lang w:val="uk-UA"/>
        </w:rPr>
        <w:t xml:space="preserve"> тис. </w:t>
      </w:r>
      <w:proofErr w:type="spellStart"/>
      <w:r w:rsidR="00E63891">
        <w:rPr>
          <w:rFonts w:eastAsia="Calibri"/>
          <w:sz w:val="28"/>
          <w:szCs w:val="28"/>
          <w:lang w:val="uk-UA"/>
        </w:rPr>
        <w:t>грн</w:t>
      </w:r>
      <w:proofErr w:type="spellEnd"/>
      <w:r w:rsidR="00784544" w:rsidRPr="00E63891">
        <w:rPr>
          <w:rFonts w:eastAsia="Calibri"/>
          <w:sz w:val="28"/>
          <w:szCs w:val="28"/>
          <w:lang w:val="uk-UA"/>
        </w:rPr>
        <w:t xml:space="preserve"> виконання складає </w:t>
      </w:r>
      <w:r w:rsidR="00DB2726" w:rsidRPr="00E63891">
        <w:rPr>
          <w:rFonts w:eastAsia="Calibri"/>
          <w:sz w:val="28"/>
          <w:szCs w:val="28"/>
          <w:lang w:val="uk-UA"/>
        </w:rPr>
        <w:t>1</w:t>
      </w:r>
      <w:r w:rsidR="00AB048D" w:rsidRPr="00E63891">
        <w:rPr>
          <w:rFonts w:eastAsia="Calibri"/>
          <w:sz w:val="28"/>
          <w:szCs w:val="28"/>
          <w:lang w:val="uk-UA"/>
        </w:rPr>
        <w:t>41,3</w:t>
      </w:r>
      <w:r w:rsidR="00784544" w:rsidRPr="00E63891">
        <w:rPr>
          <w:rFonts w:eastAsia="Calibri"/>
          <w:sz w:val="28"/>
          <w:szCs w:val="28"/>
          <w:lang w:val="uk-UA"/>
        </w:rPr>
        <w:t xml:space="preserve"> %, у т.ч.:</w:t>
      </w:r>
    </w:p>
    <w:p w:rsidR="00823360" w:rsidRPr="00E63891" w:rsidRDefault="00AB048D" w:rsidP="00E6389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48,2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23360" w:rsidRPr="00E63891">
        <w:rPr>
          <w:rFonts w:ascii="Times New Roman" w:eastAsia="Calibri" w:hAnsi="Times New Roman" w:cs="Times New Roman"/>
          <w:sz w:val="28"/>
          <w:szCs w:val="28"/>
        </w:rPr>
        <w:t>за кошти НСЗУ;</w:t>
      </w:r>
    </w:p>
    <w:p w:rsidR="00AB048D" w:rsidRPr="00E63891" w:rsidRDefault="00AB048D" w:rsidP="00E6389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1,2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за рахунок власних коштів; </w:t>
      </w:r>
    </w:p>
    <w:p w:rsidR="00823360" w:rsidRPr="00E63891" w:rsidRDefault="00AB048D" w:rsidP="00E6389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28,3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748FA" w:rsidRPr="00E63891">
        <w:rPr>
          <w:rFonts w:ascii="Times New Roman" w:eastAsia="Calibri" w:hAnsi="Times New Roman" w:cs="Times New Roman"/>
          <w:sz w:val="28"/>
          <w:szCs w:val="28"/>
        </w:rPr>
        <w:t>з</w:t>
      </w:r>
      <w:r w:rsidR="00823360" w:rsidRPr="00E63891">
        <w:rPr>
          <w:rFonts w:ascii="Times New Roman" w:eastAsia="Calibri" w:hAnsi="Times New Roman" w:cs="Times New Roman"/>
          <w:sz w:val="28"/>
          <w:szCs w:val="28"/>
        </w:rPr>
        <w:t>а кошти цільової благодійної допомоги</w:t>
      </w:r>
      <w:r w:rsidR="00A748FA" w:rsidRPr="00E638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544" w:rsidRPr="00E63891" w:rsidRDefault="00784544" w:rsidP="00E63891">
      <w:pPr>
        <w:ind w:firstLine="567"/>
        <w:jc w:val="both"/>
        <w:rPr>
          <w:sz w:val="28"/>
          <w:szCs w:val="28"/>
          <w:lang w:val="uk-UA"/>
        </w:rPr>
      </w:pPr>
    </w:p>
    <w:p w:rsidR="008731E1" w:rsidRPr="00E63891" w:rsidRDefault="008731E1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>Витрати на електроенергію</w:t>
      </w:r>
      <w:r w:rsidR="00784544" w:rsidRPr="00E63891">
        <w:rPr>
          <w:b/>
          <w:sz w:val="28"/>
          <w:szCs w:val="28"/>
          <w:lang w:val="uk-UA"/>
        </w:rPr>
        <w:t xml:space="preserve"> </w:t>
      </w:r>
      <w:r w:rsidR="00784544" w:rsidRPr="00E63891">
        <w:rPr>
          <w:sz w:val="28"/>
          <w:szCs w:val="28"/>
          <w:lang w:val="uk-UA"/>
        </w:rPr>
        <w:t>(рядок 1013)</w:t>
      </w:r>
      <w:r w:rsidR="00784544" w:rsidRPr="00E63891">
        <w:rPr>
          <w:b/>
          <w:sz w:val="28"/>
          <w:szCs w:val="28"/>
          <w:lang w:val="uk-UA"/>
        </w:rPr>
        <w:t xml:space="preserve"> – </w:t>
      </w:r>
      <w:r w:rsidR="00AB048D" w:rsidRPr="00E63891">
        <w:rPr>
          <w:b/>
          <w:sz w:val="28"/>
          <w:szCs w:val="28"/>
          <w:lang w:val="uk-UA"/>
        </w:rPr>
        <w:t>591,2</w:t>
      </w:r>
      <w:r w:rsidR="00784544" w:rsidRPr="00E63891">
        <w:rPr>
          <w:b/>
          <w:sz w:val="28"/>
          <w:szCs w:val="28"/>
          <w:lang w:val="uk-UA"/>
        </w:rPr>
        <w:t xml:space="preserve"> тис. </w:t>
      </w:r>
      <w:proofErr w:type="spellStart"/>
      <w:r w:rsidR="00E63891">
        <w:rPr>
          <w:b/>
          <w:sz w:val="28"/>
          <w:szCs w:val="28"/>
          <w:lang w:val="uk-UA"/>
        </w:rPr>
        <w:t>грн</w:t>
      </w:r>
      <w:proofErr w:type="spellEnd"/>
      <w:r w:rsidR="00784544" w:rsidRPr="00E63891">
        <w:rPr>
          <w:b/>
          <w:sz w:val="28"/>
          <w:szCs w:val="28"/>
          <w:lang w:val="uk-UA"/>
        </w:rPr>
        <w:t xml:space="preserve">, </w:t>
      </w:r>
      <w:r w:rsidR="00087C66" w:rsidRPr="00E63891">
        <w:rPr>
          <w:sz w:val="28"/>
          <w:szCs w:val="28"/>
          <w:lang w:val="uk-UA"/>
        </w:rPr>
        <w:t xml:space="preserve">що </w:t>
      </w:r>
      <w:r w:rsidR="00DB2726" w:rsidRPr="00E63891">
        <w:rPr>
          <w:sz w:val="28"/>
          <w:szCs w:val="28"/>
          <w:lang w:val="uk-UA"/>
        </w:rPr>
        <w:t>більше</w:t>
      </w:r>
      <w:r w:rsidR="00811D88" w:rsidRPr="00E63891">
        <w:rPr>
          <w:sz w:val="28"/>
          <w:szCs w:val="28"/>
          <w:lang w:val="uk-UA"/>
        </w:rPr>
        <w:t xml:space="preserve"> </w:t>
      </w:r>
      <w:r w:rsidR="00087C66" w:rsidRPr="00E63891">
        <w:rPr>
          <w:sz w:val="28"/>
          <w:szCs w:val="28"/>
          <w:lang w:val="uk-UA"/>
        </w:rPr>
        <w:t xml:space="preserve">плану на </w:t>
      </w:r>
      <w:r w:rsidR="00AB048D" w:rsidRPr="00E63891">
        <w:rPr>
          <w:sz w:val="28"/>
          <w:szCs w:val="28"/>
          <w:lang w:val="uk-UA"/>
        </w:rPr>
        <w:t>41,2</w:t>
      </w:r>
      <w:r w:rsidR="00087C66" w:rsidRPr="00E63891">
        <w:rPr>
          <w:sz w:val="28"/>
          <w:szCs w:val="28"/>
          <w:lang w:val="uk-UA"/>
        </w:rPr>
        <w:t xml:space="preserve"> тис. </w:t>
      </w:r>
      <w:proofErr w:type="spellStart"/>
      <w:r w:rsidR="00E63891">
        <w:rPr>
          <w:sz w:val="28"/>
          <w:szCs w:val="28"/>
          <w:lang w:val="uk-UA"/>
        </w:rPr>
        <w:t>грн</w:t>
      </w:r>
      <w:proofErr w:type="spellEnd"/>
      <w:r w:rsidR="00087C66" w:rsidRPr="00E63891">
        <w:rPr>
          <w:sz w:val="28"/>
          <w:szCs w:val="28"/>
          <w:lang w:val="uk-UA"/>
        </w:rPr>
        <w:t xml:space="preserve">, виконання складає </w:t>
      </w:r>
      <w:r w:rsidR="00DB2726" w:rsidRPr="00E63891">
        <w:rPr>
          <w:sz w:val="28"/>
          <w:szCs w:val="28"/>
          <w:lang w:val="uk-UA"/>
        </w:rPr>
        <w:t>1</w:t>
      </w:r>
      <w:r w:rsidR="00AB048D" w:rsidRPr="00E63891">
        <w:rPr>
          <w:sz w:val="28"/>
          <w:szCs w:val="28"/>
          <w:lang w:val="uk-UA"/>
        </w:rPr>
        <w:t>07,5</w:t>
      </w:r>
      <w:r w:rsidR="00DB2726" w:rsidRPr="00E63891">
        <w:rPr>
          <w:sz w:val="28"/>
          <w:szCs w:val="28"/>
          <w:lang w:val="uk-UA"/>
        </w:rPr>
        <w:t xml:space="preserve"> </w:t>
      </w:r>
      <w:r w:rsidR="003467A1" w:rsidRPr="00E63891">
        <w:rPr>
          <w:sz w:val="28"/>
          <w:szCs w:val="28"/>
          <w:lang w:val="uk-UA"/>
        </w:rPr>
        <w:t>%, у т.ч.:</w:t>
      </w:r>
    </w:p>
    <w:p w:rsidR="00AB048D" w:rsidRPr="00E63891" w:rsidRDefault="002E3FC9" w:rsidP="00E6389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591,2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</w:t>
      </w:r>
      <w:r w:rsidR="003467A1" w:rsidRPr="00E63891">
        <w:rPr>
          <w:rFonts w:ascii="Times New Roman" w:hAnsi="Times New Roman" w:cs="Times New Roman"/>
          <w:sz w:val="28"/>
          <w:szCs w:val="28"/>
        </w:rPr>
        <w:t>за кошти обласного бюджету.</w:t>
      </w:r>
    </w:p>
    <w:p w:rsidR="00780CE0" w:rsidRPr="00E63891" w:rsidRDefault="00780CE0" w:rsidP="00E63891">
      <w:pPr>
        <w:jc w:val="both"/>
        <w:rPr>
          <w:sz w:val="28"/>
          <w:szCs w:val="28"/>
          <w:lang w:val="uk-UA"/>
        </w:rPr>
      </w:pPr>
    </w:p>
    <w:p w:rsidR="00087C66" w:rsidRPr="00E63891" w:rsidRDefault="00087C66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>Витрати на оплату праці</w:t>
      </w:r>
      <w:r w:rsidR="005B70DA" w:rsidRPr="00E63891">
        <w:rPr>
          <w:b/>
          <w:sz w:val="28"/>
          <w:szCs w:val="28"/>
          <w:lang w:val="uk-UA"/>
        </w:rPr>
        <w:t xml:space="preserve"> </w:t>
      </w:r>
      <w:r w:rsidR="005B70DA" w:rsidRPr="00E63891">
        <w:rPr>
          <w:sz w:val="28"/>
          <w:szCs w:val="28"/>
          <w:lang w:val="uk-UA"/>
        </w:rPr>
        <w:t xml:space="preserve">(рядок 1014) – </w:t>
      </w:r>
      <w:r w:rsidR="002E3FC9" w:rsidRPr="00E63891">
        <w:rPr>
          <w:b/>
          <w:sz w:val="28"/>
          <w:szCs w:val="28"/>
          <w:lang w:val="uk-UA"/>
        </w:rPr>
        <w:t>9234,9</w:t>
      </w:r>
      <w:r w:rsidR="005B70DA" w:rsidRPr="00E63891">
        <w:rPr>
          <w:b/>
          <w:sz w:val="28"/>
          <w:szCs w:val="28"/>
          <w:lang w:val="uk-UA"/>
        </w:rPr>
        <w:t xml:space="preserve"> тис. </w:t>
      </w:r>
      <w:proofErr w:type="spellStart"/>
      <w:r w:rsidR="00E63891">
        <w:rPr>
          <w:b/>
          <w:sz w:val="28"/>
          <w:szCs w:val="28"/>
          <w:lang w:val="uk-UA"/>
        </w:rPr>
        <w:t>грн</w:t>
      </w:r>
      <w:proofErr w:type="spellEnd"/>
      <w:r w:rsidR="00EE45EF" w:rsidRPr="00E63891">
        <w:rPr>
          <w:sz w:val="28"/>
          <w:szCs w:val="28"/>
          <w:lang w:val="uk-UA"/>
        </w:rPr>
        <w:t xml:space="preserve"> </w:t>
      </w:r>
      <w:r w:rsidR="003B541A" w:rsidRPr="00E63891">
        <w:rPr>
          <w:sz w:val="28"/>
          <w:szCs w:val="28"/>
          <w:lang w:val="uk-UA"/>
        </w:rPr>
        <w:t xml:space="preserve">що </w:t>
      </w:r>
      <w:r w:rsidR="001D509F" w:rsidRPr="00E63891">
        <w:rPr>
          <w:sz w:val="28"/>
          <w:szCs w:val="28"/>
          <w:lang w:val="uk-UA"/>
        </w:rPr>
        <w:t>менше</w:t>
      </w:r>
      <w:r w:rsidR="003B541A" w:rsidRPr="00E63891">
        <w:rPr>
          <w:sz w:val="28"/>
          <w:szCs w:val="28"/>
          <w:lang w:val="uk-UA"/>
        </w:rPr>
        <w:t xml:space="preserve"> </w:t>
      </w:r>
      <w:r w:rsidR="005B70DA" w:rsidRPr="00E63891">
        <w:rPr>
          <w:sz w:val="28"/>
          <w:szCs w:val="28"/>
          <w:lang w:val="uk-UA"/>
        </w:rPr>
        <w:t xml:space="preserve">плану на </w:t>
      </w:r>
      <w:r w:rsidR="002E3FC9" w:rsidRPr="00E63891">
        <w:rPr>
          <w:sz w:val="28"/>
          <w:szCs w:val="28"/>
          <w:lang w:val="uk-UA"/>
        </w:rPr>
        <w:t xml:space="preserve">5972,9 </w:t>
      </w:r>
      <w:r w:rsidR="005B70DA" w:rsidRPr="00E63891">
        <w:rPr>
          <w:sz w:val="28"/>
          <w:szCs w:val="28"/>
          <w:lang w:val="uk-UA"/>
        </w:rPr>
        <w:t xml:space="preserve">тис. </w:t>
      </w:r>
      <w:proofErr w:type="spellStart"/>
      <w:r w:rsidR="00E63891">
        <w:rPr>
          <w:sz w:val="28"/>
          <w:szCs w:val="28"/>
          <w:lang w:val="uk-UA"/>
        </w:rPr>
        <w:t>грн</w:t>
      </w:r>
      <w:proofErr w:type="spellEnd"/>
      <w:r w:rsidR="005B70DA" w:rsidRPr="00E63891">
        <w:rPr>
          <w:sz w:val="28"/>
          <w:szCs w:val="28"/>
          <w:lang w:val="uk-UA"/>
        </w:rPr>
        <w:t xml:space="preserve">, виконання складає </w:t>
      </w:r>
      <w:r w:rsidR="002E3FC9" w:rsidRPr="00E63891">
        <w:rPr>
          <w:sz w:val="28"/>
          <w:szCs w:val="28"/>
          <w:lang w:val="uk-UA"/>
        </w:rPr>
        <w:t>60,7</w:t>
      </w:r>
      <w:r w:rsidR="00446949" w:rsidRPr="00E63891">
        <w:rPr>
          <w:sz w:val="28"/>
          <w:szCs w:val="28"/>
          <w:lang w:val="uk-UA"/>
        </w:rPr>
        <w:t xml:space="preserve"> %, у т.ч.:</w:t>
      </w:r>
    </w:p>
    <w:p w:rsidR="00446949" w:rsidRPr="00E63891" w:rsidRDefault="00594E14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>5251,1</w:t>
      </w:r>
      <w:r w:rsidR="00BC2FBA" w:rsidRPr="00E63891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F1753C" w:rsidRPr="00E6389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B2726" w:rsidRPr="00E63891">
        <w:rPr>
          <w:rFonts w:ascii="Times New Roman" w:hAnsi="Times New Roman" w:cs="Times New Roman"/>
          <w:sz w:val="28"/>
          <w:szCs w:val="28"/>
        </w:rPr>
        <w:t>витрати на оплату праці</w:t>
      </w:r>
      <w:r w:rsidR="00DB2726" w:rsidRPr="00E63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 w:rsidRPr="00E63891">
        <w:rPr>
          <w:rFonts w:ascii="Times New Roman" w:hAnsi="Times New Roman" w:cs="Times New Roman"/>
          <w:sz w:val="28"/>
          <w:szCs w:val="28"/>
        </w:rPr>
        <w:t>за кошти НСЗУ</w:t>
      </w:r>
      <w:r w:rsidRPr="00E63891">
        <w:rPr>
          <w:rFonts w:ascii="Times New Roman" w:hAnsi="Times New Roman" w:cs="Times New Roman"/>
          <w:sz w:val="28"/>
          <w:szCs w:val="28"/>
        </w:rPr>
        <w:t>;</w:t>
      </w:r>
    </w:p>
    <w:p w:rsidR="00594E14" w:rsidRPr="00E63891" w:rsidRDefault="00594E14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3983,8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витрати на оплату праці</w:t>
      </w:r>
      <w:r w:rsidRPr="00E63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891">
        <w:rPr>
          <w:rFonts w:ascii="Times New Roman" w:hAnsi="Times New Roman" w:cs="Times New Roman"/>
          <w:sz w:val="28"/>
          <w:szCs w:val="28"/>
        </w:rPr>
        <w:t>за кошти обласного бюджету.</w:t>
      </w:r>
    </w:p>
    <w:p w:rsidR="005B70DA" w:rsidRPr="00E63891" w:rsidRDefault="005B70DA" w:rsidP="00E63891">
      <w:pPr>
        <w:ind w:firstLine="567"/>
        <w:jc w:val="both"/>
        <w:rPr>
          <w:sz w:val="28"/>
          <w:szCs w:val="28"/>
          <w:lang w:val="uk-UA"/>
        </w:rPr>
      </w:pPr>
    </w:p>
    <w:p w:rsidR="00087C66" w:rsidRPr="00E63891" w:rsidRDefault="00087C66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>Відрахування на соціальні заходи</w:t>
      </w:r>
      <w:r w:rsidR="005B70DA" w:rsidRPr="00E63891">
        <w:rPr>
          <w:b/>
          <w:sz w:val="28"/>
          <w:szCs w:val="28"/>
          <w:lang w:val="uk-UA"/>
        </w:rPr>
        <w:t xml:space="preserve"> </w:t>
      </w:r>
      <w:r w:rsidR="005B70DA" w:rsidRPr="00E63891">
        <w:rPr>
          <w:sz w:val="28"/>
          <w:szCs w:val="28"/>
          <w:lang w:val="uk-UA"/>
        </w:rPr>
        <w:t xml:space="preserve">(рядок 1015) – </w:t>
      </w:r>
      <w:r w:rsidR="00254F24" w:rsidRPr="00E63891">
        <w:rPr>
          <w:b/>
          <w:sz w:val="28"/>
          <w:szCs w:val="28"/>
          <w:lang w:val="uk-UA"/>
        </w:rPr>
        <w:t>1934,5</w:t>
      </w:r>
      <w:r w:rsidR="005B70DA" w:rsidRPr="00E63891">
        <w:rPr>
          <w:b/>
          <w:sz w:val="28"/>
          <w:szCs w:val="28"/>
          <w:lang w:val="uk-UA"/>
        </w:rPr>
        <w:t xml:space="preserve"> тис. </w:t>
      </w:r>
      <w:proofErr w:type="spellStart"/>
      <w:r w:rsidR="00E63891">
        <w:rPr>
          <w:b/>
          <w:sz w:val="28"/>
          <w:szCs w:val="28"/>
          <w:lang w:val="uk-UA"/>
        </w:rPr>
        <w:t>грн</w:t>
      </w:r>
      <w:proofErr w:type="spellEnd"/>
      <w:r w:rsidR="00BF0F98" w:rsidRPr="00E63891">
        <w:rPr>
          <w:b/>
          <w:sz w:val="28"/>
          <w:szCs w:val="28"/>
          <w:lang w:val="uk-UA"/>
        </w:rPr>
        <w:t>,</w:t>
      </w:r>
      <w:r w:rsidR="00EE45EF" w:rsidRPr="00E63891">
        <w:rPr>
          <w:sz w:val="28"/>
          <w:szCs w:val="28"/>
          <w:lang w:val="uk-UA"/>
        </w:rPr>
        <w:t xml:space="preserve"> </w:t>
      </w:r>
      <w:r w:rsidR="008315B3" w:rsidRPr="00E63891">
        <w:rPr>
          <w:sz w:val="28"/>
          <w:szCs w:val="28"/>
          <w:lang w:val="uk-UA"/>
        </w:rPr>
        <w:t xml:space="preserve">що </w:t>
      </w:r>
      <w:r w:rsidR="00B4439E" w:rsidRPr="00E63891">
        <w:rPr>
          <w:sz w:val="28"/>
          <w:szCs w:val="28"/>
          <w:lang w:val="uk-UA"/>
        </w:rPr>
        <w:t>менше</w:t>
      </w:r>
      <w:r w:rsidR="008315B3" w:rsidRPr="00E63891">
        <w:rPr>
          <w:sz w:val="28"/>
          <w:szCs w:val="28"/>
          <w:lang w:val="uk-UA"/>
        </w:rPr>
        <w:t xml:space="preserve"> плану на </w:t>
      </w:r>
      <w:r w:rsidR="00254F24" w:rsidRPr="00E63891">
        <w:rPr>
          <w:sz w:val="28"/>
          <w:szCs w:val="28"/>
          <w:lang w:val="uk-UA"/>
        </w:rPr>
        <w:t>1411,2</w:t>
      </w:r>
      <w:r w:rsidR="008315B3" w:rsidRPr="00E63891">
        <w:rPr>
          <w:sz w:val="28"/>
          <w:szCs w:val="28"/>
          <w:lang w:val="uk-UA"/>
        </w:rPr>
        <w:t xml:space="preserve"> тис. </w:t>
      </w:r>
      <w:proofErr w:type="spellStart"/>
      <w:r w:rsidR="00E63891">
        <w:rPr>
          <w:sz w:val="28"/>
          <w:szCs w:val="28"/>
          <w:lang w:val="uk-UA"/>
        </w:rPr>
        <w:t>грн</w:t>
      </w:r>
      <w:proofErr w:type="spellEnd"/>
      <w:r w:rsidR="008315B3" w:rsidRPr="00E63891">
        <w:rPr>
          <w:sz w:val="28"/>
          <w:szCs w:val="28"/>
          <w:lang w:val="uk-UA"/>
        </w:rPr>
        <w:t xml:space="preserve">, виконання складає </w:t>
      </w:r>
      <w:r w:rsidR="00DB2726" w:rsidRPr="00E63891">
        <w:rPr>
          <w:sz w:val="28"/>
          <w:szCs w:val="28"/>
          <w:lang w:val="uk-UA"/>
        </w:rPr>
        <w:t>5</w:t>
      </w:r>
      <w:r w:rsidR="00254F24" w:rsidRPr="00E63891">
        <w:rPr>
          <w:sz w:val="28"/>
          <w:szCs w:val="28"/>
          <w:lang w:val="uk-UA"/>
        </w:rPr>
        <w:t>7</w:t>
      </w:r>
      <w:r w:rsidR="00DB2726" w:rsidRPr="00E63891">
        <w:rPr>
          <w:sz w:val="28"/>
          <w:szCs w:val="28"/>
          <w:lang w:val="uk-UA"/>
        </w:rPr>
        <w:t>,</w:t>
      </w:r>
      <w:r w:rsidR="00254F24" w:rsidRPr="00E63891">
        <w:rPr>
          <w:sz w:val="28"/>
          <w:szCs w:val="28"/>
          <w:lang w:val="uk-UA"/>
        </w:rPr>
        <w:t>8</w:t>
      </w:r>
      <w:r w:rsidR="00172D65" w:rsidRPr="00E63891">
        <w:rPr>
          <w:sz w:val="28"/>
          <w:szCs w:val="28"/>
          <w:lang w:val="uk-UA"/>
        </w:rPr>
        <w:t>%</w:t>
      </w:r>
      <w:r w:rsidR="00BF0F98" w:rsidRPr="00E63891">
        <w:rPr>
          <w:sz w:val="28"/>
          <w:szCs w:val="28"/>
          <w:lang w:val="uk-UA"/>
        </w:rPr>
        <w:t>, у т.ч.:</w:t>
      </w:r>
    </w:p>
    <w:p w:rsidR="00BF0F98" w:rsidRPr="00E63891" w:rsidRDefault="00DB2726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>1</w:t>
      </w:r>
      <w:r w:rsidR="00CE26EE">
        <w:rPr>
          <w:rFonts w:ascii="Times New Roman" w:hAnsi="Times New Roman" w:cs="Times New Roman"/>
          <w:sz w:val="28"/>
          <w:szCs w:val="28"/>
        </w:rPr>
        <w:t> </w:t>
      </w:r>
      <w:r w:rsidR="00254F24" w:rsidRPr="00E63891">
        <w:rPr>
          <w:rFonts w:ascii="Times New Roman" w:hAnsi="Times New Roman" w:cs="Times New Roman"/>
          <w:sz w:val="28"/>
          <w:szCs w:val="28"/>
        </w:rPr>
        <w:t>101,7</w:t>
      </w:r>
      <w:r w:rsidR="004C7CF9" w:rsidRPr="00E63891">
        <w:rPr>
          <w:rFonts w:ascii="Times New Roman" w:hAnsi="Times New Roman" w:cs="Times New Roman"/>
          <w:sz w:val="28"/>
          <w:szCs w:val="28"/>
        </w:rPr>
        <w:t xml:space="preserve"> </w:t>
      </w:r>
      <w:r w:rsidR="00BF0F98" w:rsidRPr="00E63891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F0F98" w:rsidRPr="00E6389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63891">
        <w:rPr>
          <w:rFonts w:ascii="Times New Roman" w:hAnsi="Times New Roman" w:cs="Times New Roman"/>
          <w:sz w:val="28"/>
          <w:szCs w:val="28"/>
        </w:rPr>
        <w:t xml:space="preserve">відрахування на соціальні заходи </w:t>
      </w:r>
      <w:r w:rsidR="00BF0F98" w:rsidRPr="00E63891">
        <w:rPr>
          <w:rFonts w:ascii="Times New Roman" w:hAnsi="Times New Roman" w:cs="Times New Roman"/>
          <w:sz w:val="28"/>
          <w:szCs w:val="28"/>
        </w:rPr>
        <w:t>за кошти НСЗУ</w:t>
      </w:r>
      <w:r w:rsidR="00254F24" w:rsidRPr="00E63891">
        <w:rPr>
          <w:rFonts w:ascii="Times New Roman" w:hAnsi="Times New Roman" w:cs="Times New Roman"/>
          <w:sz w:val="28"/>
          <w:szCs w:val="28"/>
        </w:rPr>
        <w:t>;</w:t>
      </w:r>
    </w:p>
    <w:p w:rsidR="00254F24" w:rsidRPr="00E63891" w:rsidRDefault="00254F24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832,8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відрахування на соціальні заходи за кошти обласного бюджету.</w:t>
      </w:r>
    </w:p>
    <w:p w:rsidR="00941385" w:rsidRPr="00E63891" w:rsidRDefault="00941385" w:rsidP="00E63891">
      <w:pPr>
        <w:ind w:firstLine="567"/>
        <w:jc w:val="both"/>
        <w:rPr>
          <w:sz w:val="28"/>
          <w:szCs w:val="28"/>
          <w:lang w:val="uk-UA"/>
        </w:rPr>
      </w:pPr>
    </w:p>
    <w:p w:rsidR="001727B6" w:rsidRPr="00E63891" w:rsidRDefault="00087C66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 w:rsidRPr="00E63891">
        <w:rPr>
          <w:b/>
          <w:sz w:val="28"/>
          <w:szCs w:val="28"/>
          <w:lang w:val="uk-UA"/>
        </w:rPr>
        <w:t xml:space="preserve"> </w:t>
      </w:r>
      <w:r w:rsidR="005B70DA" w:rsidRPr="00E63891">
        <w:rPr>
          <w:sz w:val="28"/>
          <w:szCs w:val="28"/>
          <w:lang w:val="uk-UA"/>
        </w:rPr>
        <w:t xml:space="preserve">(рядок 1016) – </w:t>
      </w:r>
      <w:r w:rsidR="001E6097" w:rsidRPr="00E63891">
        <w:rPr>
          <w:b/>
          <w:sz w:val="28"/>
          <w:szCs w:val="28"/>
          <w:lang w:val="uk-UA"/>
        </w:rPr>
        <w:t>150,1</w:t>
      </w:r>
      <w:r w:rsidR="005B70DA" w:rsidRPr="00E63891">
        <w:rPr>
          <w:b/>
          <w:sz w:val="28"/>
          <w:szCs w:val="28"/>
          <w:lang w:val="uk-UA"/>
        </w:rPr>
        <w:t xml:space="preserve"> тис. </w:t>
      </w:r>
      <w:proofErr w:type="spellStart"/>
      <w:r w:rsidR="00E63891">
        <w:rPr>
          <w:b/>
          <w:sz w:val="28"/>
          <w:szCs w:val="28"/>
          <w:lang w:val="uk-UA"/>
        </w:rPr>
        <w:t>грн</w:t>
      </w:r>
      <w:proofErr w:type="spellEnd"/>
      <w:r w:rsidR="00ED3074" w:rsidRPr="00E63891">
        <w:rPr>
          <w:sz w:val="28"/>
          <w:szCs w:val="28"/>
          <w:lang w:val="uk-UA"/>
        </w:rPr>
        <w:t xml:space="preserve">, що </w:t>
      </w:r>
      <w:r w:rsidR="001727B6" w:rsidRPr="00E63891">
        <w:rPr>
          <w:sz w:val="28"/>
          <w:szCs w:val="28"/>
          <w:lang w:val="uk-UA"/>
        </w:rPr>
        <w:t>менше</w:t>
      </w:r>
      <w:r w:rsidR="00ED3074" w:rsidRPr="00E63891">
        <w:rPr>
          <w:sz w:val="28"/>
          <w:szCs w:val="28"/>
          <w:lang w:val="uk-UA"/>
        </w:rPr>
        <w:t xml:space="preserve"> плану на </w:t>
      </w:r>
      <w:r w:rsidR="001E6097" w:rsidRPr="00E63891">
        <w:rPr>
          <w:sz w:val="28"/>
          <w:szCs w:val="28"/>
          <w:lang w:val="uk-UA"/>
        </w:rPr>
        <w:t>85,5</w:t>
      </w:r>
      <w:r w:rsidR="008E6F0B" w:rsidRPr="00E63891">
        <w:rPr>
          <w:sz w:val="28"/>
          <w:szCs w:val="28"/>
          <w:lang w:val="uk-UA"/>
        </w:rPr>
        <w:t xml:space="preserve"> </w:t>
      </w:r>
      <w:r w:rsidR="00ED3074" w:rsidRPr="00E63891">
        <w:rPr>
          <w:sz w:val="28"/>
          <w:szCs w:val="28"/>
          <w:lang w:val="uk-UA"/>
        </w:rPr>
        <w:t xml:space="preserve"> тис. </w:t>
      </w:r>
      <w:proofErr w:type="spellStart"/>
      <w:r w:rsidR="00E63891">
        <w:rPr>
          <w:sz w:val="28"/>
          <w:szCs w:val="28"/>
          <w:lang w:val="uk-UA"/>
        </w:rPr>
        <w:t>грн</w:t>
      </w:r>
      <w:proofErr w:type="spellEnd"/>
      <w:r w:rsidR="00ED3074" w:rsidRPr="00E63891">
        <w:rPr>
          <w:sz w:val="28"/>
          <w:szCs w:val="28"/>
          <w:lang w:val="uk-UA"/>
        </w:rPr>
        <w:t xml:space="preserve"> та складає </w:t>
      </w:r>
    </w:p>
    <w:p w:rsidR="00087C66" w:rsidRPr="00E63891" w:rsidRDefault="001E6097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63,7</w:t>
      </w:r>
      <w:r w:rsidR="00ED3074" w:rsidRPr="00E63891">
        <w:rPr>
          <w:sz w:val="28"/>
          <w:szCs w:val="28"/>
          <w:lang w:val="uk-UA"/>
        </w:rPr>
        <w:t xml:space="preserve"> %</w:t>
      </w:r>
      <w:r w:rsidR="008D2061" w:rsidRPr="00E63891">
        <w:rPr>
          <w:sz w:val="28"/>
          <w:szCs w:val="28"/>
          <w:lang w:val="uk-UA"/>
        </w:rPr>
        <w:t xml:space="preserve"> </w:t>
      </w:r>
      <w:r w:rsidR="00AB608F" w:rsidRPr="00E63891">
        <w:rPr>
          <w:sz w:val="28"/>
          <w:szCs w:val="28"/>
          <w:lang w:val="uk-UA"/>
        </w:rPr>
        <w:t>у т.ч.:</w:t>
      </w:r>
    </w:p>
    <w:p w:rsidR="00C16BC3" w:rsidRPr="00E63891" w:rsidRDefault="001E6097" w:rsidP="00E638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891">
        <w:rPr>
          <w:rFonts w:ascii="Times New Roman" w:hAnsi="Times New Roman" w:cs="Times New Roman"/>
          <w:b/>
          <w:sz w:val="28"/>
          <w:szCs w:val="28"/>
        </w:rPr>
        <w:t>83,8</w:t>
      </w:r>
      <w:r w:rsidR="00C16BC3" w:rsidRPr="00E63891">
        <w:rPr>
          <w:rFonts w:ascii="Times New Roman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="00167232" w:rsidRPr="00E6389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16BC3" w:rsidRPr="00E63891">
        <w:rPr>
          <w:rFonts w:ascii="Times New Roman" w:hAnsi="Times New Roman" w:cs="Times New Roman"/>
          <w:b/>
          <w:sz w:val="28"/>
          <w:szCs w:val="28"/>
        </w:rPr>
        <w:t xml:space="preserve"> за рахунок коштів НСЗУ:</w:t>
      </w:r>
      <w:r w:rsidR="00C16BC3" w:rsidRPr="00E63891">
        <w:rPr>
          <w:rFonts w:ascii="Times New Roman" w:hAnsi="Times New Roman" w:cs="Times New Roman"/>
          <w:b/>
          <w:sz w:val="28"/>
          <w:szCs w:val="28"/>
        </w:rPr>
        <w:tab/>
      </w:r>
    </w:p>
    <w:p w:rsidR="00C16BC3" w:rsidRPr="00E63891" w:rsidRDefault="009E065A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5,8 </w:t>
      </w:r>
      <w:r w:rsidR="00C16BC3" w:rsidRPr="00E63891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16BC3" w:rsidRPr="00E63891">
        <w:rPr>
          <w:rFonts w:ascii="Times New Roman" w:hAnsi="Times New Roman" w:cs="Times New Roman"/>
          <w:sz w:val="28"/>
          <w:szCs w:val="28"/>
        </w:rPr>
        <w:t xml:space="preserve"> – визначення радіаційного виходу ре</w:t>
      </w:r>
      <w:r w:rsidR="00E63891">
        <w:rPr>
          <w:rFonts w:ascii="Times New Roman" w:hAnsi="Times New Roman" w:cs="Times New Roman"/>
          <w:sz w:val="28"/>
          <w:szCs w:val="28"/>
        </w:rPr>
        <w:t xml:space="preserve">нтгенівського </w:t>
      </w:r>
      <w:r w:rsidR="00C16BC3" w:rsidRPr="00E63891">
        <w:rPr>
          <w:rFonts w:ascii="Times New Roman" w:hAnsi="Times New Roman" w:cs="Times New Roman"/>
          <w:sz w:val="28"/>
          <w:szCs w:val="28"/>
        </w:rPr>
        <w:t>обладнання;</w:t>
      </w:r>
    </w:p>
    <w:p w:rsidR="009E065A" w:rsidRPr="00E63891" w:rsidRDefault="009E065A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23,9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повірка засобів вимірювальної техніки;</w:t>
      </w:r>
    </w:p>
    <w:p w:rsidR="00BB7B2E" w:rsidRPr="00E63891" w:rsidRDefault="009E065A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16,6 </w:t>
      </w:r>
      <w:r w:rsidR="00BB7B2E" w:rsidRPr="00E63891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B7B2E" w:rsidRPr="00E63891">
        <w:rPr>
          <w:rFonts w:ascii="Times New Roman" w:hAnsi="Times New Roman" w:cs="Times New Roman"/>
          <w:sz w:val="28"/>
          <w:szCs w:val="28"/>
        </w:rPr>
        <w:t xml:space="preserve"> – </w:t>
      </w:r>
      <w:r w:rsidR="00AB30E8" w:rsidRPr="00E63891">
        <w:rPr>
          <w:rFonts w:ascii="Times New Roman" w:hAnsi="Times New Roman" w:cs="Times New Roman"/>
          <w:sz w:val="28"/>
          <w:szCs w:val="28"/>
        </w:rPr>
        <w:t xml:space="preserve">ТО </w:t>
      </w:r>
      <w:r w:rsidR="00BB7B2E" w:rsidRPr="00E63891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C16BC3" w:rsidRPr="00E63891" w:rsidRDefault="009E065A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3,0 </w:t>
      </w:r>
      <w:r w:rsidR="006219D1" w:rsidRPr="00E63891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16BC3" w:rsidRPr="00E63891">
        <w:rPr>
          <w:rFonts w:ascii="Times New Roman" w:hAnsi="Times New Roman" w:cs="Times New Roman"/>
          <w:sz w:val="28"/>
          <w:szCs w:val="28"/>
        </w:rPr>
        <w:t xml:space="preserve"> - ремонт медичного обладнання;</w:t>
      </w:r>
    </w:p>
    <w:p w:rsidR="0012768E" w:rsidRPr="00E63891" w:rsidRDefault="009E065A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23,4 </w:t>
      </w:r>
      <w:r w:rsidR="00C85C3B" w:rsidRPr="00E63891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85C3B" w:rsidRPr="00E63891">
        <w:rPr>
          <w:rFonts w:ascii="Times New Roman" w:hAnsi="Times New Roman" w:cs="Times New Roman"/>
          <w:sz w:val="28"/>
          <w:szCs w:val="28"/>
        </w:rPr>
        <w:t xml:space="preserve"> – ТО ліфтів</w:t>
      </w:r>
      <w:r w:rsidR="009A2827" w:rsidRPr="00E63891">
        <w:rPr>
          <w:rFonts w:ascii="Times New Roman" w:hAnsi="Times New Roman" w:cs="Times New Roman"/>
          <w:sz w:val="28"/>
          <w:szCs w:val="28"/>
        </w:rPr>
        <w:t>;</w:t>
      </w:r>
    </w:p>
    <w:p w:rsidR="00C85C3B" w:rsidRPr="00E63891" w:rsidRDefault="009E065A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11,1 </w:t>
      </w:r>
      <w:r w:rsidR="0012768E" w:rsidRPr="00E63891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12768E" w:rsidRPr="00E63891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3D5718" w:rsidRPr="00E63891">
        <w:rPr>
          <w:rFonts w:ascii="Times New Roman" w:hAnsi="Times New Roman" w:cs="Times New Roman"/>
          <w:sz w:val="28"/>
          <w:szCs w:val="28"/>
        </w:rPr>
        <w:t>.</w:t>
      </w:r>
    </w:p>
    <w:p w:rsidR="009E065A" w:rsidRPr="00E63891" w:rsidRDefault="009E065A" w:rsidP="00E638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232" w:rsidRPr="00E63891" w:rsidRDefault="001E6097" w:rsidP="00E638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891">
        <w:rPr>
          <w:rFonts w:ascii="Times New Roman" w:hAnsi="Times New Roman" w:cs="Times New Roman"/>
          <w:b/>
          <w:sz w:val="28"/>
          <w:szCs w:val="28"/>
        </w:rPr>
        <w:t>66,3</w:t>
      </w:r>
      <w:r w:rsidR="00167232" w:rsidRPr="00E63891">
        <w:rPr>
          <w:rFonts w:ascii="Times New Roman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="00167232" w:rsidRPr="00E63891">
        <w:rPr>
          <w:rFonts w:ascii="Times New Roman" w:hAnsi="Times New Roman" w:cs="Times New Roman"/>
          <w:b/>
          <w:sz w:val="28"/>
          <w:szCs w:val="28"/>
        </w:rPr>
        <w:t xml:space="preserve"> за рахунок коштів </w:t>
      </w:r>
      <w:r w:rsidRPr="00E63891">
        <w:rPr>
          <w:rFonts w:ascii="Times New Roman" w:hAnsi="Times New Roman" w:cs="Times New Roman"/>
          <w:b/>
          <w:sz w:val="28"/>
          <w:szCs w:val="28"/>
        </w:rPr>
        <w:t>обласного бюджету</w:t>
      </w:r>
      <w:r w:rsidR="00167232" w:rsidRPr="00E63891">
        <w:rPr>
          <w:rFonts w:ascii="Times New Roman" w:hAnsi="Times New Roman" w:cs="Times New Roman"/>
          <w:b/>
          <w:sz w:val="28"/>
          <w:szCs w:val="28"/>
        </w:rPr>
        <w:t>:</w:t>
      </w:r>
    </w:p>
    <w:p w:rsidR="009E065A" w:rsidRPr="00E63891" w:rsidRDefault="009E065A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39,1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ремонт медичного обладнання;</w:t>
      </w:r>
    </w:p>
    <w:p w:rsidR="009E065A" w:rsidRPr="00E63891" w:rsidRDefault="009E065A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21,1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повірка засобів вимірювальної техніки;</w:t>
      </w:r>
    </w:p>
    <w:p w:rsidR="00167232" w:rsidRPr="00E63891" w:rsidRDefault="009E065A" w:rsidP="00CE26EE">
      <w:pPr>
        <w:pStyle w:val="a3"/>
        <w:numPr>
          <w:ilvl w:val="0"/>
          <w:numId w:val="12"/>
        </w:numPr>
        <w:tabs>
          <w:tab w:val="left" w:pos="284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6,1 </w:t>
      </w:r>
      <w:r w:rsidR="00167232" w:rsidRPr="00E63891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167232" w:rsidRPr="00E63891">
        <w:rPr>
          <w:rFonts w:ascii="Times New Roman" w:hAnsi="Times New Roman" w:cs="Times New Roman"/>
          <w:sz w:val="28"/>
          <w:szCs w:val="28"/>
        </w:rPr>
        <w:t xml:space="preserve"> – ремонт </w:t>
      </w:r>
      <w:r w:rsidRPr="00E63891">
        <w:rPr>
          <w:rFonts w:ascii="Times New Roman" w:hAnsi="Times New Roman" w:cs="Times New Roman"/>
          <w:sz w:val="28"/>
          <w:szCs w:val="28"/>
        </w:rPr>
        <w:t>побутового обладнання</w:t>
      </w:r>
      <w:r w:rsidR="00167232" w:rsidRPr="00E63891">
        <w:rPr>
          <w:rFonts w:ascii="Times New Roman" w:hAnsi="Times New Roman" w:cs="Times New Roman"/>
          <w:sz w:val="28"/>
          <w:szCs w:val="28"/>
        </w:rPr>
        <w:t>.</w:t>
      </w:r>
    </w:p>
    <w:p w:rsidR="00C50645" w:rsidRPr="00CE26EE" w:rsidRDefault="00C50645" w:rsidP="00CE26EE">
      <w:pPr>
        <w:jc w:val="both"/>
        <w:rPr>
          <w:sz w:val="28"/>
          <w:szCs w:val="28"/>
          <w:lang w:val="uk-UA"/>
        </w:rPr>
      </w:pPr>
    </w:p>
    <w:p w:rsidR="00B31444" w:rsidRPr="00E63891" w:rsidRDefault="00087C66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>Амортизація основних засобів і нематеріальних активів</w:t>
      </w:r>
      <w:r w:rsidR="005B70DA" w:rsidRPr="00E63891">
        <w:rPr>
          <w:b/>
          <w:sz w:val="28"/>
          <w:szCs w:val="28"/>
          <w:lang w:val="uk-UA"/>
        </w:rPr>
        <w:t xml:space="preserve"> </w:t>
      </w:r>
      <w:r w:rsidR="005B70DA" w:rsidRPr="00E63891">
        <w:rPr>
          <w:sz w:val="28"/>
          <w:szCs w:val="28"/>
          <w:lang w:val="uk-UA"/>
        </w:rPr>
        <w:t xml:space="preserve">(рядок 1017) – </w:t>
      </w:r>
      <w:r w:rsidR="008809D9" w:rsidRPr="00E63891">
        <w:rPr>
          <w:b/>
          <w:sz w:val="28"/>
          <w:szCs w:val="28"/>
          <w:lang w:val="uk-UA"/>
        </w:rPr>
        <w:t>1361,6</w:t>
      </w:r>
      <w:r w:rsidR="00244E5D" w:rsidRPr="00E63891">
        <w:rPr>
          <w:b/>
          <w:sz w:val="28"/>
          <w:szCs w:val="28"/>
          <w:lang w:val="uk-UA"/>
        </w:rPr>
        <w:t xml:space="preserve"> </w:t>
      </w:r>
      <w:r w:rsidR="005B70DA" w:rsidRPr="00E63891">
        <w:rPr>
          <w:b/>
          <w:sz w:val="28"/>
          <w:szCs w:val="28"/>
          <w:lang w:val="uk-UA"/>
        </w:rPr>
        <w:t xml:space="preserve">тис. </w:t>
      </w:r>
      <w:proofErr w:type="spellStart"/>
      <w:r w:rsidR="00E63891">
        <w:rPr>
          <w:b/>
          <w:sz w:val="28"/>
          <w:szCs w:val="28"/>
          <w:lang w:val="uk-UA"/>
        </w:rPr>
        <w:t>грн</w:t>
      </w:r>
      <w:proofErr w:type="spellEnd"/>
      <w:r w:rsidR="00194164" w:rsidRPr="00E63891">
        <w:rPr>
          <w:b/>
          <w:sz w:val="28"/>
          <w:szCs w:val="28"/>
          <w:lang w:val="uk-UA"/>
        </w:rPr>
        <w:t xml:space="preserve"> </w:t>
      </w:r>
      <w:r w:rsidR="00A07D8C" w:rsidRPr="00E63891">
        <w:rPr>
          <w:b/>
          <w:sz w:val="28"/>
          <w:szCs w:val="28"/>
          <w:lang w:val="uk-UA"/>
        </w:rPr>
        <w:t xml:space="preserve">, </w:t>
      </w:r>
      <w:r w:rsidR="00A07D8C" w:rsidRPr="00E63891">
        <w:rPr>
          <w:sz w:val="28"/>
          <w:szCs w:val="28"/>
          <w:lang w:val="uk-UA"/>
        </w:rPr>
        <w:t>що бі</w:t>
      </w:r>
      <w:r w:rsidR="00866259" w:rsidRPr="00E63891">
        <w:rPr>
          <w:sz w:val="28"/>
          <w:szCs w:val="28"/>
          <w:lang w:val="uk-UA"/>
        </w:rPr>
        <w:t xml:space="preserve">льше плану на </w:t>
      </w:r>
      <w:r w:rsidR="008809D9" w:rsidRPr="00E63891">
        <w:rPr>
          <w:sz w:val="28"/>
          <w:szCs w:val="28"/>
          <w:lang w:val="uk-UA"/>
        </w:rPr>
        <w:t>655,1</w:t>
      </w:r>
      <w:r w:rsidR="00866259" w:rsidRPr="00E63891">
        <w:rPr>
          <w:sz w:val="28"/>
          <w:szCs w:val="28"/>
          <w:lang w:val="uk-UA"/>
        </w:rPr>
        <w:t xml:space="preserve"> тис. </w:t>
      </w:r>
      <w:proofErr w:type="spellStart"/>
      <w:r w:rsidR="00E63891">
        <w:rPr>
          <w:sz w:val="28"/>
          <w:szCs w:val="28"/>
          <w:lang w:val="uk-UA"/>
        </w:rPr>
        <w:t>грн</w:t>
      </w:r>
      <w:proofErr w:type="spellEnd"/>
      <w:r w:rsidR="00866259" w:rsidRPr="00E63891">
        <w:rPr>
          <w:sz w:val="28"/>
          <w:szCs w:val="28"/>
          <w:lang w:val="uk-UA"/>
        </w:rPr>
        <w:t xml:space="preserve">, виконання складає </w:t>
      </w:r>
      <w:r w:rsidR="008809D9" w:rsidRPr="00E63891">
        <w:rPr>
          <w:sz w:val="28"/>
          <w:szCs w:val="28"/>
          <w:lang w:val="uk-UA"/>
        </w:rPr>
        <w:t xml:space="preserve">192,7 </w:t>
      </w:r>
      <w:r w:rsidR="00866259" w:rsidRPr="00E63891">
        <w:rPr>
          <w:sz w:val="28"/>
          <w:szCs w:val="28"/>
          <w:lang w:val="uk-UA"/>
        </w:rPr>
        <w:t>%</w:t>
      </w:r>
      <w:r w:rsidR="008809D9" w:rsidRPr="00E63891">
        <w:rPr>
          <w:sz w:val="28"/>
          <w:szCs w:val="28"/>
          <w:lang w:val="uk-UA"/>
        </w:rPr>
        <w:t>, у т.ч.:</w:t>
      </w:r>
    </w:p>
    <w:p w:rsidR="008809D9" w:rsidRPr="00E63891" w:rsidRDefault="008809D9" w:rsidP="00CE26EE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>879,9 тис.</w:t>
      </w:r>
      <w:r w:rsidR="00CE26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амортизація основних засобів;</w:t>
      </w:r>
    </w:p>
    <w:p w:rsidR="008809D9" w:rsidRPr="00E63891" w:rsidRDefault="008809D9" w:rsidP="00CE26EE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>481,7 тис.</w:t>
      </w:r>
      <w:r w:rsidR="00CE26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– амортизація малоцінних необоротних матеріальних активів.</w:t>
      </w:r>
    </w:p>
    <w:p w:rsidR="00F41403" w:rsidRPr="00E63891" w:rsidRDefault="00F41403" w:rsidP="00E63891">
      <w:pPr>
        <w:ind w:firstLine="567"/>
        <w:jc w:val="both"/>
        <w:rPr>
          <w:b/>
          <w:sz w:val="28"/>
          <w:szCs w:val="28"/>
          <w:lang w:val="uk-UA"/>
        </w:rPr>
      </w:pPr>
    </w:p>
    <w:p w:rsidR="00087C66" w:rsidRPr="00E63891" w:rsidRDefault="005B70DA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b/>
          <w:sz w:val="28"/>
          <w:szCs w:val="28"/>
          <w:lang w:val="uk-UA"/>
        </w:rPr>
        <w:t xml:space="preserve">Інші витрати </w:t>
      </w:r>
      <w:r w:rsidRPr="00E63891">
        <w:rPr>
          <w:sz w:val="28"/>
          <w:szCs w:val="28"/>
          <w:lang w:val="uk-UA"/>
        </w:rPr>
        <w:t>(рядок 101</w:t>
      </w:r>
      <w:r w:rsidR="00AF06B2" w:rsidRPr="00E63891">
        <w:rPr>
          <w:sz w:val="28"/>
          <w:szCs w:val="28"/>
          <w:lang w:val="uk-UA"/>
        </w:rPr>
        <w:t>9</w:t>
      </w:r>
      <w:r w:rsidRPr="00E63891">
        <w:rPr>
          <w:sz w:val="28"/>
          <w:szCs w:val="28"/>
          <w:lang w:val="uk-UA"/>
        </w:rPr>
        <w:t xml:space="preserve">) – </w:t>
      </w:r>
      <w:r w:rsidR="008809D9" w:rsidRPr="00E63891">
        <w:rPr>
          <w:b/>
          <w:sz w:val="28"/>
          <w:szCs w:val="28"/>
          <w:lang w:val="uk-UA"/>
        </w:rPr>
        <w:t>560,2</w:t>
      </w:r>
      <w:r w:rsidR="00CE26EE">
        <w:rPr>
          <w:b/>
          <w:sz w:val="28"/>
          <w:szCs w:val="28"/>
          <w:lang w:val="uk-UA"/>
        </w:rPr>
        <w:t> </w:t>
      </w:r>
      <w:r w:rsidRPr="00E63891">
        <w:rPr>
          <w:b/>
          <w:sz w:val="28"/>
          <w:szCs w:val="28"/>
          <w:lang w:val="uk-UA"/>
        </w:rPr>
        <w:t>тис.</w:t>
      </w:r>
      <w:r w:rsidR="00CE26EE">
        <w:rPr>
          <w:b/>
          <w:sz w:val="28"/>
          <w:szCs w:val="28"/>
          <w:lang w:val="uk-UA"/>
        </w:rPr>
        <w:t> </w:t>
      </w:r>
      <w:proofErr w:type="spellStart"/>
      <w:r w:rsidR="00E63891">
        <w:rPr>
          <w:b/>
          <w:sz w:val="28"/>
          <w:szCs w:val="28"/>
          <w:lang w:val="uk-UA"/>
        </w:rPr>
        <w:t>грн</w:t>
      </w:r>
      <w:proofErr w:type="spellEnd"/>
      <w:r w:rsidR="002A6B7E" w:rsidRPr="00E63891">
        <w:rPr>
          <w:b/>
          <w:sz w:val="28"/>
          <w:szCs w:val="28"/>
          <w:lang w:val="uk-UA"/>
        </w:rPr>
        <w:t xml:space="preserve">, </w:t>
      </w:r>
      <w:r w:rsidR="002A6B7E" w:rsidRPr="00E63891">
        <w:rPr>
          <w:sz w:val="28"/>
          <w:szCs w:val="28"/>
          <w:lang w:val="uk-UA"/>
        </w:rPr>
        <w:t>що менше</w:t>
      </w:r>
      <w:r w:rsidR="007A5123" w:rsidRPr="00E63891">
        <w:rPr>
          <w:sz w:val="28"/>
          <w:szCs w:val="28"/>
          <w:lang w:val="uk-UA"/>
        </w:rPr>
        <w:t xml:space="preserve"> плану на </w:t>
      </w:r>
      <w:r w:rsidR="008809D9" w:rsidRPr="00E63891">
        <w:rPr>
          <w:sz w:val="28"/>
          <w:szCs w:val="28"/>
          <w:lang w:val="uk-UA"/>
        </w:rPr>
        <w:t>710,7</w:t>
      </w:r>
      <w:r w:rsidR="00CE26EE">
        <w:rPr>
          <w:sz w:val="28"/>
          <w:szCs w:val="28"/>
          <w:lang w:val="uk-UA"/>
        </w:rPr>
        <w:t> </w:t>
      </w:r>
      <w:r w:rsidR="007A5123" w:rsidRPr="00E63891">
        <w:rPr>
          <w:sz w:val="28"/>
          <w:szCs w:val="28"/>
          <w:lang w:val="uk-UA"/>
        </w:rPr>
        <w:t>тис.</w:t>
      </w:r>
      <w:r w:rsidR="00CE26EE">
        <w:rPr>
          <w:sz w:val="28"/>
          <w:szCs w:val="28"/>
          <w:lang w:val="uk-UA"/>
        </w:rPr>
        <w:t> </w:t>
      </w:r>
      <w:proofErr w:type="spellStart"/>
      <w:r w:rsidR="00E63891">
        <w:rPr>
          <w:sz w:val="28"/>
          <w:szCs w:val="28"/>
          <w:lang w:val="uk-UA"/>
        </w:rPr>
        <w:t>грн</w:t>
      </w:r>
      <w:proofErr w:type="spellEnd"/>
      <w:r w:rsidRPr="00E63891">
        <w:rPr>
          <w:sz w:val="28"/>
          <w:szCs w:val="28"/>
          <w:lang w:val="uk-UA"/>
        </w:rPr>
        <w:t xml:space="preserve">, </w:t>
      </w:r>
      <w:r w:rsidR="007A5123" w:rsidRPr="00E63891">
        <w:rPr>
          <w:sz w:val="28"/>
          <w:szCs w:val="28"/>
          <w:lang w:val="uk-UA"/>
        </w:rPr>
        <w:t xml:space="preserve">виконання складає </w:t>
      </w:r>
      <w:r w:rsidR="00087F0D" w:rsidRPr="00E63891">
        <w:rPr>
          <w:sz w:val="28"/>
          <w:szCs w:val="28"/>
          <w:lang w:val="uk-UA"/>
        </w:rPr>
        <w:t>4</w:t>
      </w:r>
      <w:r w:rsidR="008809D9" w:rsidRPr="00E63891">
        <w:rPr>
          <w:sz w:val="28"/>
          <w:szCs w:val="28"/>
          <w:lang w:val="uk-UA"/>
        </w:rPr>
        <w:t>4</w:t>
      </w:r>
      <w:r w:rsidR="00087F0D" w:rsidRPr="00E63891">
        <w:rPr>
          <w:sz w:val="28"/>
          <w:szCs w:val="28"/>
          <w:lang w:val="uk-UA"/>
        </w:rPr>
        <w:t>,</w:t>
      </w:r>
      <w:r w:rsidR="008809D9" w:rsidRPr="00E63891">
        <w:rPr>
          <w:sz w:val="28"/>
          <w:szCs w:val="28"/>
          <w:lang w:val="uk-UA"/>
        </w:rPr>
        <w:t>1</w:t>
      </w:r>
      <w:r w:rsidR="00CE26EE">
        <w:rPr>
          <w:sz w:val="28"/>
          <w:szCs w:val="28"/>
          <w:lang w:val="uk-UA"/>
        </w:rPr>
        <w:t> </w:t>
      </w:r>
      <w:r w:rsidR="007A5123" w:rsidRPr="00E63891">
        <w:rPr>
          <w:sz w:val="28"/>
          <w:szCs w:val="28"/>
          <w:lang w:val="uk-UA"/>
        </w:rPr>
        <w:t xml:space="preserve">%, </w:t>
      </w:r>
      <w:r w:rsidRPr="00E63891">
        <w:rPr>
          <w:sz w:val="28"/>
          <w:szCs w:val="28"/>
          <w:lang w:val="uk-UA"/>
        </w:rPr>
        <w:t>у т.ч.</w:t>
      </w:r>
      <w:r w:rsidR="007A5123" w:rsidRPr="00E63891">
        <w:rPr>
          <w:sz w:val="28"/>
          <w:szCs w:val="28"/>
          <w:lang w:val="uk-UA"/>
        </w:rPr>
        <w:t>:</w:t>
      </w:r>
    </w:p>
    <w:p w:rsidR="00195AE8" w:rsidRPr="00E63891" w:rsidRDefault="00195AE8" w:rsidP="00E63891">
      <w:pPr>
        <w:ind w:firstLine="567"/>
        <w:jc w:val="both"/>
        <w:rPr>
          <w:sz w:val="28"/>
          <w:szCs w:val="28"/>
          <w:lang w:val="uk-UA"/>
        </w:rPr>
      </w:pPr>
    </w:p>
    <w:p w:rsidR="00D56396" w:rsidRPr="00E63891" w:rsidRDefault="004D4852" w:rsidP="00E638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b/>
          <w:sz w:val="28"/>
          <w:szCs w:val="28"/>
        </w:rPr>
        <w:t>455,5</w:t>
      </w:r>
      <w:r w:rsidR="002B218A" w:rsidRPr="00E63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FC3" w:rsidRPr="00E63891">
        <w:rPr>
          <w:rFonts w:ascii="Times New Roman" w:hAnsi="Times New Roman" w:cs="Times New Roman"/>
          <w:b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="007D3FC3" w:rsidRPr="00E63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E63891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A91A9C" w:rsidRPr="00E63891">
        <w:rPr>
          <w:rFonts w:ascii="Times New Roman" w:hAnsi="Times New Roman" w:cs="Times New Roman"/>
          <w:b/>
          <w:sz w:val="28"/>
          <w:szCs w:val="28"/>
        </w:rPr>
        <w:t xml:space="preserve"> обласного бюджету</w:t>
      </w:r>
      <w:r w:rsidR="00D56396" w:rsidRPr="00E63891">
        <w:rPr>
          <w:rFonts w:ascii="Times New Roman" w:hAnsi="Times New Roman" w:cs="Times New Roman"/>
          <w:sz w:val="28"/>
          <w:szCs w:val="28"/>
        </w:rPr>
        <w:t>:</w:t>
      </w:r>
    </w:p>
    <w:p w:rsidR="00F46DD0" w:rsidRPr="00E63891" w:rsidRDefault="00F46DD0" w:rsidP="00CE26EE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 9,0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послуги з </w:t>
      </w:r>
      <w:proofErr w:type="spellStart"/>
      <w:r w:rsidRPr="00E63891">
        <w:rPr>
          <w:rFonts w:ascii="Times New Roman" w:hAnsi="Times New Roman" w:cs="Times New Roman"/>
          <w:sz w:val="28"/>
          <w:szCs w:val="28"/>
        </w:rPr>
        <w:t>техпідтримки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програми SIMPLEXMED;</w:t>
      </w:r>
    </w:p>
    <w:p w:rsidR="00A953C3" w:rsidRPr="00E63891" w:rsidRDefault="00F46DD0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394,7</w:t>
      </w:r>
      <w:r w:rsidR="00A953C3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A953C3" w:rsidRPr="00E63891">
        <w:rPr>
          <w:rFonts w:ascii="Times New Roman" w:eastAsia="Calibri" w:hAnsi="Times New Roman" w:cs="Times New Roman"/>
          <w:sz w:val="28"/>
          <w:szCs w:val="28"/>
        </w:rPr>
        <w:t xml:space="preserve">  – КЕКВ 2271 – теплопостачання та гаряча вода;</w:t>
      </w:r>
    </w:p>
    <w:p w:rsidR="00012930" w:rsidRPr="00E63891" w:rsidRDefault="00F46DD0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38,1</w:t>
      </w:r>
      <w:r w:rsidR="00012930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012930"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F30904" w:rsidRPr="00E63891" w:rsidRDefault="00F46DD0" w:rsidP="00CE26E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13,7</w:t>
      </w:r>
      <w:r w:rsidR="00A953C3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A953C3" w:rsidRPr="00E63891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</w:t>
      </w:r>
      <w:r w:rsidR="00AD1872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32D" w:rsidRPr="00E63891" w:rsidRDefault="0080232D" w:rsidP="00E638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E63891" w:rsidRDefault="004D4852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102,6 </w:t>
      </w:r>
      <w:r w:rsidR="007D3FC3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7D3FC3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6396" w:rsidRPr="00E63891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03220B" w:rsidRPr="00E63891" w:rsidRDefault="0046443D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1,5 </w:t>
      </w:r>
      <w:r w:rsidR="0003220B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03220B"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</w:t>
      </w:r>
      <w:r w:rsidR="00C732FC" w:rsidRPr="00E63891">
        <w:rPr>
          <w:rFonts w:ascii="Times New Roman" w:eastAsia="Calibri" w:hAnsi="Times New Roman" w:cs="Times New Roman"/>
          <w:sz w:val="28"/>
          <w:szCs w:val="28"/>
        </w:rPr>
        <w:t>з охорони</w:t>
      </w:r>
      <w:r w:rsidR="0003220B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31E5" w:rsidRPr="00E63891" w:rsidRDefault="00943E70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0,1 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031E5" w:rsidRPr="00E63891">
        <w:rPr>
          <w:rFonts w:ascii="Times New Roman" w:eastAsia="Calibri" w:hAnsi="Times New Roman" w:cs="Times New Roman"/>
          <w:sz w:val="28"/>
          <w:szCs w:val="28"/>
        </w:rPr>
        <w:t xml:space="preserve"> – абонентна плата за обслуговування системи водопостачання та водовідведення;</w:t>
      </w:r>
    </w:p>
    <w:p w:rsidR="00394C42" w:rsidRPr="00E63891" w:rsidRDefault="00C732FC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2,3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C88" w:rsidRPr="00E63891">
        <w:rPr>
          <w:rFonts w:ascii="Times New Roman" w:eastAsia="Calibri" w:hAnsi="Times New Roman" w:cs="Times New Roman"/>
          <w:sz w:val="28"/>
          <w:szCs w:val="28"/>
        </w:rPr>
        <w:t>–</w:t>
      </w:r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C88" w:rsidRPr="00E63891">
        <w:rPr>
          <w:rFonts w:ascii="Times New Roman" w:eastAsia="Calibri" w:hAnsi="Times New Roman" w:cs="Times New Roman"/>
          <w:sz w:val="28"/>
          <w:szCs w:val="28"/>
        </w:rPr>
        <w:t>бактеріологічний контроль стерильності медичних інструментів;</w:t>
      </w:r>
    </w:p>
    <w:p w:rsidR="00482C88" w:rsidRPr="00E63891" w:rsidRDefault="00482C88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17,9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проведення психіатричного огляду медичних працівників; </w:t>
      </w:r>
    </w:p>
    <w:p w:rsidR="00F177E4" w:rsidRPr="00E63891" w:rsidRDefault="00F177E4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1,2 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послуги з </w:t>
      </w:r>
      <w:proofErr w:type="spellStart"/>
      <w:r w:rsidR="00C732FC" w:rsidRPr="00E63891">
        <w:rPr>
          <w:rFonts w:ascii="Times New Roman" w:eastAsia="Calibri" w:hAnsi="Times New Roman" w:cs="Times New Roman"/>
          <w:sz w:val="28"/>
          <w:szCs w:val="28"/>
        </w:rPr>
        <w:t>проводового</w:t>
      </w:r>
      <w:proofErr w:type="spellEnd"/>
      <w:r w:rsidR="00C732FC" w:rsidRPr="00E63891">
        <w:rPr>
          <w:rFonts w:ascii="Times New Roman" w:eastAsia="Calibri" w:hAnsi="Times New Roman" w:cs="Times New Roman"/>
          <w:sz w:val="28"/>
          <w:szCs w:val="28"/>
        </w:rPr>
        <w:t xml:space="preserve"> електричного зв’язку</w:t>
      </w:r>
      <w:r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6F82" w:rsidRPr="00E63891" w:rsidRDefault="00BB6264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43,1 </w:t>
      </w:r>
      <w:r w:rsidR="00A66F82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A66F82" w:rsidRP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A66F82"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з прання</w:t>
      </w:r>
      <w:r w:rsidR="00E7387C" w:rsidRPr="00E63891">
        <w:rPr>
          <w:rFonts w:ascii="Times New Roman" w:eastAsia="Calibri" w:hAnsi="Times New Roman" w:cs="Times New Roman"/>
          <w:sz w:val="28"/>
          <w:szCs w:val="28"/>
        </w:rPr>
        <w:t xml:space="preserve"> білизни</w:t>
      </w:r>
      <w:r w:rsidR="00A66F82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7369" w:rsidRPr="00E63891" w:rsidRDefault="00767369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18,0 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послуги з технічної підтримки програми SIMPLEXMED;</w:t>
      </w:r>
    </w:p>
    <w:p w:rsidR="00767369" w:rsidRPr="00E63891" w:rsidRDefault="00394C42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15,8 </w:t>
      </w:r>
      <w:r w:rsidR="00767369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767369" w:rsidRPr="00E63891">
        <w:rPr>
          <w:rFonts w:ascii="Times New Roman" w:eastAsia="Calibri" w:hAnsi="Times New Roman" w:cs="Times New Roman"/>
          <w:sz w:val="28"/>
          <w:szCs w:val="28"/>
        </w:rPr>
        <w:t xml:space="preserve"> - послуги з централізованого адміністрування мереж;</w:t>
      </w:r>
    </w:p>
    <w:p w:rsidR="00D541DF" w:rsidRPr="00E63891" w:rsidRDefault="00D541DF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42" w:rsidRPr="00E63891">
        <w:rPr>
          <w:rFonts w:ascii="Times New Roman" w:eastAsia="Calibri" w:hAnsi="Times New Roman" w:cs="Times New Roman"/>
          <w:sz w:val="28"/>
          <w:szCs w:val="28"/>
        </w:rPr>
        <w:t xml:space="preserve">0,8 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F5065" w:rsidRPr="00E63891">
        <w:rPr>
          <w:rFonts w:ascii="Times New Roman" w:eastAsia="Calibri" w:hAnsi="Times New Roman" w:cs="Times New Roman"/>
          <w:sz w:val="28"/>
          <w:szCs w:val="28"/>
        </w:rPr>
        <w:t xml:space="preserve">послуги з </w:t>
      </w:r>
      <w:r w:rsidR="00C732FC" w:rsidRPr="00E63891">
        <w:rPr>
          <w:rFonts w:ascii="Times New Roman" w:eastAsia="Calibri" w:hAnsi="Times New Roman" w:cs="Times New Roman"/>
          <w:sz w:val="28"/>
          <w:szCs w:val="28"/>
        </w:rPr>
        <w:t>лабораторних досліджень пацієнтів</w:t>
      </w:r>
      <w:r w:rsidR="00482C88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2C88" w:rsidRPr="00E63891" w:rsidRDefault="00482C88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0,8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навчання з безпечної експлуатації електричних установок;</w:t>
      </w:r>
    </w:p>
    <w:p w:rsidR="00482C88" w:rsidRPr="00E63891" w:rsidRDefault="00482C88" w:rsidP="00CE26E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1,1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гігієнічне навчання. </w:t>
      </w:r>
    </w:p>
    <w:p w:rsidR="009A167F" w:rsidRPr="00E63891" w:rsidRDefault="009A167F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67F" w:rsidRPr="00E63891" w:rsidRDefault="004D4852" w:rsidP="00E638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891">
        <w:rPr>
          <w:rFonts w:ascii="Times New Roman" w:hAnsi="Times New Roman" w:cs="Times New Roman"/>
          <w:b/>
          <w:sz w:val="28"/>
          <w:szCs w:val="28"/>
        </w:rPr>
        <w:t xml:space="preserve">2,1 </w:t>
      </w:r>
      <w:r w:rsidR="009A167F" w:rsidRPr="00E63891">
        <w:rPr>
          <w:rFonts w:ascii="Times New Roman" w:hAnsi="Times New Roman" w:cs="Times New Roman"/>
          <w:b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="009A167F" w:rsidRPr="00E63891">
        <w:rPr>
          <w:rFonts w:ascii="Times New Roman" w:hAnsi="Times New Roman" w:cs="Times New Roman"/>
          <w:b/>
          <w:sz w:val="28"/>
          <w:szCs w:val="28"/>
        </w:rPr>
        <w:t xml:space="preserve"> - за рахунок коштів від нецільових благодійних внесків:</w:t>
      </w:r>
    </w:p>
    <w:p w:rsidR="009A167F" w:rsidRPr="00E63891" w:rsidRDefault="009A167F" w:rsidP="00CE26E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>1,6 тис.</w:t>
      </w:r>
      <w:r w:rsidR="00CE26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– п</w:t>
      </w:r>
      <w:r w:rsidR="004D4852" w:rsidRPr="00E63891">
        <w:rPr>
          <w:rFonts w:ascii="Times New Roman" w:hAnsi="Times New Roman" w:cs="Times New Roman"/>
          <w:sz w:val="28"/>
          <w:szCs w:val="28"/>
        </w:rPr>
        <w:t>ослуги з дезінфекції приміщень;</w:t>
      </w:r>
    </w:p>
    <w:p w:rsidR="004D4852" w:rsidRPr="00E63891" w:rsidRDefault="004D4852" w:rsidP="00CE26E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>0,5</w:t>
      </w:r>
      <w:r w:rsidR="00CE26EE">
        <w:rPr>
          <w:rFonts w:ascii="Times New Roman" w:hAnsi="Times New Roman" w:cs="Times New Roman"/>
          <w:sz w:val="28"/>
          <w:szCs w:val="28"/>
        </w:rPr>
        <w:t> </w:t>
      </w:r>
      <w:r w:rsidRPr="00E63891">
        <w:rPr>
          <w:rFonts w:ascii="Times New Roman" w:hAnsi="Times New Roman" w:cs="Times New Roman"/>
          <w:sz w:val="28"/>
          <w:szCs w:val="28"/>
        </w:rPr>
        <w:t>тис.</w:t>
      </w:r>
      <w:r w:rsidR="00CE26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E26EE">
        <w:rPr>
          <w:rFonts w:ascii="Times New Roman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hAnsi="Times New Roman" w:cs="Times New Roman"/>
          <w:sz w:val="28"/>
          <w:szCs w:val="28"/>
        </w:rPr>
        <w:t xml:space="preserve"> за </w:t>
      </w:r>
      <w:r w:rsidR="00CE26EE" w:rsidRPr="00E63891">
        <w:rPr>
          <w:rFonts w:ascii="Times New Roman" w:hAnsi="Times New Roman" w:cs="Times New Roman"/>
          <w:sz w:val="28"/>
          <w:szCs w:val="28"/>
        </w:rPr>
        <w:t>здійснення</w:t>
      </w:r>
      <w:r w:rsidRPr="00E63891">
        <w:rPr>
          <w:rFonts w:ascii="Times New Roman" w:hAnsi="Times New Roman" w:cs="Times New Roman"/>
          <w:sz w:val="28"/>
          <w:szCs w:val="28"/>
        </w:rPr>
        <w:t xml:space="preserve"> </w:t>
      </w:r>
      <w:r w:rsidR="00CE26EE" w:rsidRPr="00E63891">
        <w:rPr>
          <w:rFonts w:ascii="Times New Roman" w:hAnsi="Times New Roman" w:cs="Times New Roman"/>
          <w:sz w:val="28"/>
          <w:szCs w:val="28"/>
        </w:rPr>
        <w:t>дозвільних</w:t>
      </w:r>
      <w:r w:rsidRPr="00E63891">
        <w:rPr>
          <w:rFonts w:ascii="Times New Roman" w:hAnsi="Times New Roman" w:cs="Times New Roman"/>
          <w:sz w:val="28"/>
          <w:szCs w:val="28"/>
        </w:rPr>
        <w:t xml:space="preserve"> процедур у </w:t>
      </w:r>
      <w:proofErr w:type="spellStart"/>
      <w:r w:rsidRPr="00E63891">
        <w:rPr>
          <w:rFonts w:ascii="Times New Roman" w:hAnsi="Times New Roman" w:cs="Times New Roman"/>
          <w:sz w:val="28"/>
          <w:szCs w:val="28"/>
        </w:rPr>
        <w:t>сферi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використання ядерної енергії.</w:t>
      </w:r>
    </w:p>
    <w:p w:rsidR="009A167F" w:rsidRPr="00E63891" w:rsidRDefault="009A167F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F51" w:rsidRPr="00E63891" w:rsidRDefault="00691313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>Адміністративні витрати</w:t>
      </w:r>
      <w:r w:rsidRPr="00E63891">
        <w:rPr>
          <w:rFonts w:eastAsia="Calibri"/>
          <w:sz w:val="28"/>
          <w:szCs w:val="28"/>
          <w:lang w:val="uk-UA"/>
        </w:rPr>
        <w:t xml:space="preserve"> (рядок 1030) </w:t>
      </w:r>
      <w:r w:rsidR="00C36148" w:rsidRPr="00E63891">
        <w:rPr>
          <w:rFonts w:eastAsia="Calibri"/>
          <w:sz w:val="28"/>
          <w:szCs w:val="28"/>
          <w:lang w:val="uk-UA"/>
        </w:rPr>
        <w:t xml:space="preserve">– </w:t>
      </w:r>
      <w:r w:rsidR="00482C88" w:rsidRPr="00E63891">
        <w:rPr>
          <w:rFonts w:eastAsia="Calibri"/>
          <w:b/>
          <w:sz w:val="28"/>
          <w:szCs w:val="28"/>
          <w:lang w:val="uk-UA"/>
        </w:rPr>
        <w:t>1617,4</w:t>
      </w:r>
      <w:r w:rsidR="00CA3E80" w:rsidRPr="00E63891">
        <w:rPr>
          <w:rFonts w:eastAsia="Calibri"/>
          <w:b/>
          <w:sz w:val="28"/>
          <w:szCs w:val="28"/>
          <w:lang w:val="uk-UA"/>
        </w:rPr>
        <w:t xml:space="preserve"> ти</w:t>
      </w:r>
      <w:r w:rsidR="00C36148" w:rsidRPr="00E63891">
        <w:rPr>
          <w:rFonts w:eastAsia="Calibri"/>
          <w:b/>
          <w:sz w:val="28"/>
          <w:szCs w:val="28"/>
          <w:lang w:val="uk-UA"/>
        </w:rPr>
        <w:t xml:space="preserve">с.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Pr="00E63891">
        <w:rPr>
          <w:rFonts w:eastAsia="Calibri"/>
          <w:sz w:val="28"/>
          <w:szCs w:val="28"/>
          <w:lang w:val="uk-UA"/>
        </w:rPr>
        <w:t xml:space="preserve">, </w:t>
      </w:r>
      <w:r w:rsidR="00C36148" w:rsidRPr="00E63891">
        <w:rPr>
          <w:rFonts w:eastAsia="Calibri"/>
          <w:sz w:val="28"/>
          <w:szCs w:val="28"/>
          <w:lang w:val="uk-UA"/>
        </w:rPr>
        <w:t xml:space="preserve">при плані </w:t>
      </w:r>
      <w:r w:rsidR="00CA3E80" w:rsidRPr="00E63891">
        <w:rPr>
          <w:rFonts w:eastAsia="Calibri"/>
          <w:sz w:val="28"/>
          <w:szCs w:val="28"/>
          <w:lang w:val="uk-UA"/>
        </w:rPr>
        <w:t>1</w:t>
      </w:r>
      <w:r w:rsidR="00484497" w:rsidRPr="00E63891">
        <w:rPr>
          <w:rFonts w:eastAsia="Calibri"/>
          <w:sz w:val="28"/>
          <w:szCs w:val="28"/>
          <w:lang w:val="uk-UA"/>
        </w:rPr>
        <w:t>762,</w:t>
      </w:r>
      <w:r w:rsidR="00482C88" w:rsidRPr="00E63891">
        <w:rPr>
          <w:rFonts w:eastAsia="Calibri"/>
          <w:sz w:val="28"/>
          <w:szCs w:val="28"/>
          <w:lang w:val="uk-UA"/>
        </w:rPr>
        <w:t>3</w:t>
      </w:r>
      <w:r w:rsidR="00C36148" w:rsidRPr="00E63891">
        <w:rPr>
          <w:rFonts w:eastAsia="Calibri"/>
          <w:sz w:val="28"/>
          <w:szCs w:val="28"/>
          <w:lang w:val="uk-UA"/>
        </w:rPr>
        <w:t xml:space="preserve"> </w:t>
      </w:r>
    </w:p>
    <w:p w:rsidR="00691313" w:rsidRPr="00E63891" w:rsidRDefault="00C36148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63891">
        <w:rPr>
          <w:rFonts w:eastAsia="Calibri"/>
          <w:sz w:val="28"/>
          <w:szCs w:val="28"/>
          <w:lang w:val="uk-UA"/>
        </w:rPr>
        <w:t xml:space="preserve">тис. </w:t>
      </w:r>
      <w:proofErr w:type="spellStart"/>
      <w:r w:rsidR="00E63891">
        <w:rPr>
          <w:rFonts w:eastAsia="Calibri"/>
          <w:sz w:val="28"/>
          <w:szCs w:val="28"/>
          <w:lang w:val="uk-UA"/>
        </w:rPr>
        <w:t>грн</w:t>
      </w:r>
      <w:proofErr w:type="spellEnd"/>
      <w:r w:rsidRPr="00E63891">
        <w:rPr>
          <w:rFonts w:eastAsia="Calibri"/>
          <w:sz w:val="28"/>
          <w:szCs w:val="28"/>
          <w:lang w:val="uk-UA"/>
        </w:rPr>
        <w:t xml:space="preserve"> виконання складає </w:t>
      </w:r>
      <w:r w:rsidR="00482C88" w:rsidRPr="00E63891">
        <w:rPr>
          <w:rFonts w:eastAsia="Calibri"/>
          <w:sz w:val="28"/>
          <w:szCs w:val="28"/>
          <w:lang w:val="uk-UA"/>
        </w:rPr>
        <w:t>91,8</w:t>
      </w:r>
      <w:r w:rsidRPr="00E63891">
        <w:rPr>
          <w:rFonts w:eastAsia="Calibri"/>
          <w:sz w:val="28"/>
          <w:szCs w:val="28"/>
          <w:lang w:val="uk-UA"/>
        </w:rPr>
        <w:t xml:space="preserve">%, </w:t>
      </w:r>
      <w:r w:rsidR="00691313" w:rsidRPr="00E63891">
        <w:rPr>
          <w:rFonts w:eastAsia="Calibri"/>
          <w:sz w:val="28"/>
          <w:szCs w:val="28"/>
          <w:lang w:val="uk-UA"/>
        </w:rPr>
        <w:t>у тому числі:</w:t>
      </w:r>
    </w:p>
    <w:p w:rsidR="00484497" w:rsidRPr="00E63891" w:rsidRDefault="00484497" w:rsidP="00CE26E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4,</w:t>
      </w:r>
      <w:r w:rsidR="00482C88" w:rsidRPr="00E63891">
        <w:rPr>
          <w:rFonts w:ascii="Times New Roman" w:eastAsia="Calibri" w:hAnsi="Times New Roman" w:cs="Times New Roman"/>
          <w:sz w:val="28"/>
          <w:szCs w:val="28"/>
        </w:rPr>
        <w:t>2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1037 - витрати на зв’язок та </w:t>
      </w:r>
      <w:proofErr w:type="spellStart"/>
      <w:r w:rsidRPr="00E63891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>, виконання складає 3</w:t>
      </w:r>
      <w:r w:rsidR="00482C88" w:rsidRPr="00E63891">
        <w:rPr>
          <w:rFonts w:ascii="Times New Roman" w:eastAsia="Calibri" w:hAnsi="Times New Roman" w:cs="Times New Roman"/>
          <w:sz w:val="28"/>
          <w:szCs w:val="28"/>
        </w:rPr>
        <w:t>5</w:t>
      </w:r>
      <w:r w:rsidRPr="00E63891">
        <w:rPr>
          <w:rFonts w:ascii="Times New Roman" w:eastAsia="Calibri" w:hAnsi="Times New Roman" w:cs="Times New Roman"/>
          <w:sz w:val="28"/>
          <w:szCs w:val="28"/>
        </w:rPr>
        <w:t>,</w:t>
      </w:r>
      <w:r w:rsidR="00482C88" w:rsidRPr="00E63891">
        <w:rPr>
          <w:rFonts w:ascii="Times New Roman" w:eastAsia="Calibri" w:hAnsi="Times New Roman" w:cs="Times New Roman"/>
          <w:sz w:val="28"/>
          <w:szCs w:val="28"/>
        </w:rPr>
        <w:t>0</w:t>
      </w:r>
      <w:r w:rsidRPr="00E63891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484497" w:rsidRPr="00E63891" w:rsidRDefault="007C00CB" w:rsidP="00CE26E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</w:t>
      </w:r>
      <w:r w:rsidR="00CE26EE">
        <w:rPr>
          <w:rFonts w:ascii="Times New Roman" w:eastAsia="Calibri" w:hAnsi="Times New Roman" w:cs="Times New Roman"/>
          <w:sz w:val="28"/>
          <w:szCs w:val="28"/>
        </w:rPr>
        <w:t> </w:t>
      </w:r>
      <w:r w:rsidRPr="00E63891">
        <w:rPr>
          <w:rFonts w:ascii="Times New Roman" w:eastAsia="Calibri" w:hAnsi="Times New Roman" w:cs="Times New Roman"/>
          <w:sz w:val="28"/>
          <w:szCs w:val="28"/>
        </w:rPr>
        <w:t>315,5</w:t>
      </w:r>
      <w:r w:rsidR="00CE26EE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CE26EE">
        <w:rPr>
          <w:rFonts w:ascii="Times New Roman" w:eastAsia="Calibri" w:hAnsi="Times New Roman" w:cs="Times New Roman"/>
          <w:sz w:val="28"/>
          <w:szCs w:val="28"/>
        </w:rPr>
        <w:t>тис.</w:t>
      </w:r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484497"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1038 - витрати на оплату праці, виконання складає </w:t>
      </w:r>
      <w:r w:rsidRPr="00E63891">
        <w:rPr>
          <w:rFonts w:ascii="Times New Roman" w:eastAsia="Calibri" w:hAnsi="Times New Roman" w:cs="Times New Roman"/>
          <w:sz w:val="28"/>
          <w:szCs w:val="28"/>
        </w:rPr>
        <w:t>93,8</w:t>
      </w:r>
      <w:r w:rsidR="00484497" w:rsidRPr="00E63891">
        <w:rPr>
          <w:rFonts w:ascii="Times New Roman" w:eastAsia="Calibri" w:hAnsi="Times New Roman" w:cs="Times New Roman"/>
          <w:sz w:val="28"/>
          <w:szCs w:val="28"/>
        </w:rPr>
        <w:t>%</w:t>
      </w:r>
      <w:r w:rsidR="00635A50" w:rsidRPr="00E63891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635A50" w:rsidRPr="00E63891" w:rsidRDefault="00CE26EE" w:rsidP="00CE26EE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790,1 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тис.</w:t>
      </w:r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635A50" w:rsidRPr="00E63891">
        <w:rPr>
          <w:rFonts w:ascii="Times New Roman" w:eastAsia="Calibri" w:hAnsi="Times New Roman" w:cs="Times New Roman"/>
          <w:sz w:val="28"/>
          <w:szCs w:val="28"/>
        </w:rPr>
        <w:t xml:space="preserve"> – витрати на оплату праці за рахунок коштів НСЗУ;</w:t>
      </w:r>
    </w:p>
    <w:p w:rsidR="00635A50" w:rsidRPr="00E63891" w:rsidRDefault="00CE26EE" w:rsidP="00CE26EE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525,4 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тис.</w:t>
      </w:r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635A50" w:rsidRPr="00E63891">
        <w:rPr>
          <w:rFonts w:ascii="Times New Roman" w:eastAsia="Calibri" w:hAnsi="Times New Roman" w:cs="Times New Roman"/>
          <w:sz w:val="28"/>
          <w:szCs w:val="28"/>
        </w:rPr>
        <w:t xml:space="preserve"> - витрати на оплату праці за рахунок коштів обласного бюджету.</w:t>
      </w:r>
    </w:p>
    <w:p w:rsidR="00484497" w:rsidRPr="00E63891" w:rsidRDefault="007C00CB" w:rsidP="00CE26E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lastRenderedPageBreak/>
        <w:t>251,4</w:t>
      </w:r>
      <w:r w:rsidR="00CE26EE">
        <w:rPr>
          <w:rFonts w:ascii="Times New Roman" w:eastAsia="Calibri" w:hAnsi="Times New Roman" w:cs="Times New Roman"/>
          <w:sz w:val="28"/>
          <w:szCs w:val="28"/>
        </w:rPr>
        <w:t> </w:t>
      </w:r>
      <w:r w:rsidR="00484497" w:rsidRPr="00E63891">
        <w:rPr>
          <w:rFonts w:ascii="Times New Roman" w:eastAsia="Calibri" w:hAnsi="Times New Roman" w:cs="Times New Roman"/>
          <w:sz w:val="28"/>
          <w:szCs w:val="28"/>
        </w:rPr>
        <w:t>тис.</w:t>
      </w:r>
      <w:r w:rsidR="00CE26EE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484497"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1039 - відрахування на соціальні заходи, виконання складає </w:t>
      </w:r>
      <w:r w:rsidRPr="00E63891">
        <w:rPr>
          <w:rFonts w:ascii="Times New Roman" w:eastAsia="Calibri" w:hAnsi="Times New Roman" w:cs="Times New Roman"/>
          <w:sz w:val="28"/>
          <w:szCs w:val="28"/>
        </w:rPr>
        <w:t>81,5</w:t>
      </w:r>
      <w:r w:rsidR="00CE26EE">
        <w:rPr>
          <w:rFonts w:ascii="Times New Roman" w:eastAsia="Calibri" w:hAnsi="Times New Roman" w:cs="Times New Roman"/>
          <w:sz w:val="28"/>
          <w:szCs w:val="28"/>
        </w:rPr>
        <w:t> </w:t>
      </w:r>
      <w:r w:rsidR="00484497" w:rsidRPr="00E63891">
        <w:rPr>
          <w:rFonts w:ascii="Times New Roman" w:eastAsia="Calibri" w:hAnsi="Times New Roman" w:cs="Times New Roman"/>
          <w:sz w:val="28"/>
          <w:szCs w:val="28"/>
        </w:rPr>
        <w:t>%</w:t>
      </w:r>
      <w:r w:rsidR="00635A50" w:rsidRPr="00E63891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635A50" w:rsidRPr="00E63891" w:rsidRDefault="007702B3" w:rsidP="00CE26EE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151,0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відрахування на соціальні заходи за рахунок коштів НСЗУ;</w:t>
      </w:r>
    </w:p>
    <w:p w:rsidR="007702B3" w:rsidRPr="00E63891" w:rsidRDefault="007702B3" w:rsidP="00CE26EE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100,4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відрахування на соціальні заходи за рахунок коштів обласного бюджету.</w:t>
      </w:r>
    </w:p>
    <w:p w:rsidR="00484497" w:rsidRPr="00E63891" w:rsidRDefault="007C00CB" w:rsidP="00CE26E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9,3</w:t>
      </w:r>
      <w:r w:rsidR="00484497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484497"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1040 - амортизація основних засобів, виконання складає  </w:t>
      </w:r>
      <w:r w:rsidRPr="00E63891">
        <w:rPr>
          <w:rFonts w:ascii="Times New Roman" w:eastAsia="Calibri" w:hAnsi="Times New Roman" w:cs="Times New Roman"/>
          <w:sz w:val="28"/>
          <w:szCs w:val="28"/>
        </w:rPr>
        <w:t>150,0%</w:t>
      </w:r>
      <w:r w:rsidR="00484497" w:rsidRPr="00E63891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484497" w:rsidRPr="00E63891" w:rsidRDefault="007C00CB" w:rsidP="00CE26E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1,1</w:t>
      </w:r>
      <w:r w:rsidR="006254C8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6254C8"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1044 – організаційно-технічні заходи, у т.ч.:</w:t>
      </w:r>
    </w:p>
    <w:p w:rsidR="006254C8" w:rsidRPr="00E63891" w:rsidRDefault="007C00CB" w:rsidP="00CE26EE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1,1</w:t>
      </w:r>
      <w:r w:rsidR="006254C8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6254C8"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з реєстрації в ЦНАП </w:t>
      </w:r>
      <w:r w:rsidRPr="00E63891">
        <w:rPr>
          <w:rFonts w:ascii="Times New Roman" w:eastAsia="Calibri" w:hAnsi="Times New Roman" w:cs="Times New Roman"/>
          <w:sz w:val="28"/>
          <w:szCs w:val="28"/>
        </w:rPr>
        <w:t>припинення КНП ХОР «ОТЛ №1»</w:t>
      </w:r>
      <w:r w:rsidR="006254C8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7B52" w:rsidRPr="00E63891" w:rsidRDefault="00DC7B52" w:rsidP="00CE26EE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0,7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1045 - послуги з надання інформаційної довідки з Промислово-торгівельної палати щодо вартості продуктів харчування;</w:t>
      </w:r>
    </w:p>
    <w:p w:rsidR="00611949" w:rsidRPr="00E63891" w:rsidRDefault="00DC7B52" w:rsidP="00CE26EE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2,7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949" w:rsidRPr="00E63891">
        <w:rPr>
          <w:rFonts w:ascii="Times New Roman" w:eastAsia="Calibri" w:hAnsi="Times New Roman" w:cs="Times New Roman"/>
          <w:sz w:val="28"/>
          <w:szCs w:val="28"/>
        </w:rPr>
        <w:t>–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949" w:rsidRPr="00E63891">
        <w:rPr>
          <w:rFonts w:ascii="Times New Roman" w:eastAsia="Calibri" w:hAnsi="Times New Roman" w:cs="Times New Roman"/>
          <w:sz w:val="28"/>
          <w:szCs w:val="28"/>
        </w:rPr>
        <w:t xml:space="preserve">рядок 1048 - 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навчання з </w:t>
      </w:r>
      <w:r w:rsidR="00A352AF" w:rsidRPr="00E63891">
        <w:rPr>
          <w:rFonts w:ascii="Times New Roman" w:eastAsia="Calibri" w:hAnsi="Times New Roman" w:cs="Times New Roman"/>
          <w:sz w:val="28"/>
          <w:szCs w:val="28"/>
        </w:rPr>
        <w:t xml:space="preserve">питань </w:t>
      </w:r>
      <w:r w:rsidRPr="00E63891">
        <w:rPr>
          <w:rFonts w:ascii="Times New Roman" w:eastAsia="Calibri" w:hAnsi="Times New Roman" w:cs="Times New Roman"/>
          <w:sz w:val="28"/>
          <w:szCs w:val="28"/>
        </w:rPr>
        <w:t>охорони праці виконуючої обов’язки директора та заступника директора з економічних питань;</w:t>
      </w:r>
    </w:p>
    <w:p w:rsidR="00DC7B52" w:rsidRPr="00E63891" w:rsidRDefault="00611949" w:rsidP="00CE26EE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7,9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C7B52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рядки 1050, 1050/2 - витрати на заправку картриджів; </w:t>
      </w:r>
    </w:p>
    <w:p w:rsidR="00CC369C" w:rsidRPr="00E63891" w:rsidRDefault="00611949" w:rsidP="00CE26E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24,6</w:t>
      </w:r>
      <w:r w:rsidR="009A5FB7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9A5FB7"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1051 – інші адміністративні витрати, у т.ч.:</w:t>
      </w:r>
    </w:p>
    <w:p w:rsidR="00EB4D1D" w:rsidRPr="00E63891" w:rsidRDefault="00611949" w:rsidP="00CE26EE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1,8</w:t>
      </w:r>
      <w:r w:rsidR="00EB4D1D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EB4D1D"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1051/3 – витрати канцелярських товарів, виконання </w:t>
      </w:r>
      <w:r w:rsidRPr="00E63891">
        <w:rPr>
          <w:rFonts w:ascii="Times New Roman" w:eastAsia="Calibri" w:hAnsi="Times New Roman" w:cs="Times New Roman"/>
          <w:sz w:val="28"/>
          <w:szCs w:val="28"/>
        </w:rPr>
        <w:t>23,7</w:t>
      </w:r>
      <w:r w:rsidR="00EB4D1D" w:rsidRPr="00E63891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8313BC" w:rsidRPr="00E63891" w:rsidRDefault="008313BC" w:rsidP="00CE26EE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22,8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рядок 1051/4 - витрати на супровід програм з бухгалтерського обліку, "Облік медичних кадрів", виконання складає 103,6%,  у т.ч.:</w:t>
      </w:r>
    </w:p>
    <w:p w:rsidR="008313BC" w:rsidRPr="00E63891" w:rsidRDefault="008313BC" w:rsidP="00CE26E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94AB6" w:rsidRPr="00E63891">
        <w:rPr>
          <w:rFonts w:ascii="Times New Roman" w:eastAsia="Calibri" w:hAnsi="Times New Roman" w:cs="Times New Roman"/>
          <w:sz w:val="28"/>
          <w:szCs w:val="28"/>
        </w:rPr>
        <w:t>3,6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с систематичного супроводу ПЗ "Зарплата"</w:t>
      </w:r>
      <w:r w:rsidR="00611949" w:rsidRPr="00E63891">
        <w:rPr>
          <w:rFonts w:ascii="Times New Roman" w:eastAsia="Calibri" w:hAnsi="Times New Roman" w:cs="Times New Roman"/>
          <w:sz w:val="28"/>
          <w:szCs w:val="28"/>
        </w:rPr>
        <w:t xml:space="preserve"> за рахунок коштів НСЗУ</w:t>
      </w:r>
      <w:r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3BC" w:rsidRPr="00E63891" w:rsidRDefault="008313BC" w:rsidP="00CE26E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  18,0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CE26E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послуги з обслуговування ПЗ "Бухгалтерія"</w:t>
      </w:r>
      <w:r w:rsidR="000927AB" w:rsidRPr="00E63891">
        <w:rPr>
          <w:rFonts w:ascii="Times New Roman" w:eastAsia="Calibri" w:hAnsi="Times New Roman" w:cs="Times New Roman"/>
          <w:sz w:val="28"/>
          <w:szCs w:val="28"/>
        </w:rPr>
        <w:t xml:space="preserve"> за рахунок коштів НСЗУ</w:t>
      </w:r>
      <w:r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4D1D" w:rsidRPr="00E63891" w:rsidRDefault="008313BC" w:rsidP="00CE26E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1949" w:rsidRPr="00E63891">
        <w:rPr>
          <w:rFonts w:ascii="Times New Roman" w:eastAsia="Calibri" w:hAnsi="Times New Roman" w:cs="Times New Roman"/>
          <w:sz w:val="28"/>
          <w:szCs w:val="28"/>
        </w:rPr>
        <w:t>1,2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CE26EE">
        <w:rPr>
          <w:rFonts w:ascii="Times New Roman" w:eastAsia="Calibri" w:hAnsi="Times New Roman" w:cs="Times New Roman"/>
          <w:sz w:val="28"/>
          <w:szCs w:val="28"/>
        </w:rPr>
        <w:t>грн.–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949" w:rsidRPr="00E63891">
        <w:rPr>
          <w:rFonts w:ascii="Times New Roman" w:eastAsia="Calibri" w:hAnsi="Times New Roman" w:cs="Times New Roman"/>
          <w:sz w:val="28"/>
          <w:szCs w:val="28"/>
        </w:rPr>
        <w:t>послуги</w:t>
      </w:r>
      <w:r w:rsidR="00CE26EE">
        <w:rPr>
          <w:rFonts w:ascii="Times New Roman" w:eastAsia="Calibri" w:hAnsi="Times New Roman" w:cs="Times New Roman"/>
          <w:sz w:val="28"/>
          <w:szCs w:val="28"/>
        </w:rPr>
        <w:t xml:space="preserve"> с систематичного супроводу ПЗ </w:t>
      </w:r>
      <w:r w:rsidR="00611949" w:rsidRPr="00E63891">
        <w:rPr>
          <w:rFonts w:ascii="Times New Roman" w:eastAsia="Calibri" w:hAnsi="Times New Roman" w:cs="Times New Roman"/>
          <w:sz w:val="28"/>
          <w:szCs w:val="28"/>
        </w:rPr>
        <w:t>"Зарплата" за рахунок коштів обласного бюджету.</w:t>
      </w:r>
    </w:p>
    <w:p w:rsidR="006254C8" w:rsidRPr="00E63891" w:rsidRDefault="006254C8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9EE" w:rsidRPr="00E63891" w:rsidRDefault="00293DEC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>І</w:t>
      </w:r>
      <w:r w:rsidR="00F84DAA" w:rsidRPr="00E63891">
        <w:rPr>
          <w:rFonts w:eastAsia="Calibri"/>
          <w:b/>
          <w:sz w:val="28"/>
          <w:szCs w:val="28"/>
          <w:lang w:val="uk-UA"/>
        </w:rPr>
        <w:t>нші операційні витрати</w:t>
      </w:r>
      <w:r w:rsidR="004A29EE" w:rsidRPr="00E63891">
        <w:rPr>
          <w:rFonts w:eastAsia="Calibri"/>
          <w:sz w:val="28"/>
          <w:szCs w:val="28"/>
          <w:lang w:val="uk-UA"/>
        </w:rPr>
        <w:t xml:space="preserve"> (рядок 1</w:t>
      </w:r>
      <w:r w:rsidR="00F84DAA" w:rsidRPr="00E63891">
        <w:rPr>
          <w:rFonts w:eastAsia="Calibri"/>
          <w:sz w:val="28"/>
          <w:szCs w:val="28"/>
          <w:lang w:val="uk-UA"/>
        </w:rPr>
        <w:t>086</w:t>
      </w:r>
      <w:r w:rsidR="004A29EE" w:rsidRPr="00E63891">
        <w:rPr>
          <w:rFonts w:eastAsia="Calibri"/>
          <w:sz w:val="28"/>
          <w:szCs w:val="28"/>
          <w:lang w:val="uk-UA"/>
        </w:rPr>
        <w:t xml:space="preserve">) – </w:t>
      </w:r>
      <w:r w:rsidR="00D17EE6" w:rsidRPr="00E63891">
        <w:rPr>
          <w:rFonts w:eastAsia="Calibri"/>
          <w:b/>
          <w:sz w:val="28"/>
          <w:szCs w:val="28"/>
          <w:lang w:val="uk-UA"/>
        </w:rPr>
        <w:t>744,6</w:t>
      </w:r>
      <w:r w:rsidR="007960E4" w:rsidRPr="00E63891">
        <w:rPr>
          <w:rFonts w:eastAsia="Calibri"/>
          <w:b/>
          <w:sz w:val="28"/>
          <w:szCs w:val="28"/>
          <w:lang w:val="uk-UA"/>
        </w:rPr>
        <w:t xml:space="preserve"> </w:t>
      </w:r>
      <w:r w:rsidR="004A29EE" w:rsidRPr="00E63891">
        <w:rPr>
          <w:rFonts w:eastAsia="Calibri"/>
          <w:b/>
          <w:sz w:val="28"/>
          <w:szCs w:val="28"/>
          <w:lang w:val="uk-UA"/>
        </w:rPr>
        <w:t xml:space="preserve">тис.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="004A29EE" w:rsidRPr="00E63891">
        <w:rPr>
          <w:rFonts w:eastAsia="Calibri"/>
          <w:sz w:val="28"/>
          <w:szCs w:val="28"/>
          <w:lang w:val="uk-UA"/>
        </w:rPr>
        <w:t xml:space="preserve">, </w:t>
      </w:r>
      <w:r w:rsidR="007960E4" w:rsidRPr="00E63891">
        <w:rPr>
          <w:rFonts w:eastAsia="Calibri"/>
          <w:sz w:val="28"/>
          <w:szCs w:val="28"/>
          <w:lang w:val="uk-UA"/>
        </w:rPr>
        <w:t xml:space="preserve">при плані 690,0 тис. </w:t>
      </w:r>
      <w:proofErr w:type="spellStart"/>
      <w:r w:rsidR="00E63891">
        <w:rPr>
          <w:rFonts w:eastAsia="Calibri"/>
          <w:sz w:val="28"/>
          <w:szCs w:val="28"/>
          <w:lang w:val="uk-UA"/>
        </w:rPr>
        <w:t>грн</w:t>
      </w:r>
      <w:proofErr w:type="spellEnd"/>
      <w:r w:rsidR="007960E4" w:rsidRPr="00E63891">
        <w:rPr>
          <w:rFonts w:eastAsia="Calibri"/>
          <w:sz w:val="28"/>
          <w:szCs w:val="28"/>
          <w:lang w:val="uk-UA"/>
        </w:rPr>
        <w:t xml:space="preserve"> виконання складає 1</w:t>
      </w:r>
      <w:r w:rsidR="00835FC5" w:rsidRPr="00E63891">
        <w:rPr>
          <w:rFonts w:eastAsia="Calibri"/>
          <w:sz w:val="28"/>
          <w:szCs w:val="28"/>
          <w:lang w:val="uk-UA"/>
        </w:rPr>
        <w:t>0</w:t>
      </w:r>
      <w:r w:rsidR="00D17EE6" w:rsidRPr="00E63891">
        <w:rPr>
          <w:rFonts w:eastAsia="Calibri"/>
          <w:sz w:val="28"/>
          <w:szCs w:val="28"/>
          <w:lang w:val="uk-UA"/>
        </w:rPr>
        <w:t>7</w:t>
      </w:r>
      <w:r w:rsidR="00835FC5" w:rsidRPr="00E63891">
        <w:rPr>
          <w:rFonts w:eastAsia="Calibri"/>
          <w:sz w:val="28"/>
          <w:szCs w:val="28"/>
          <w:lang w:val="uk-UA"/>
        </w:rPr>
        <w:t>,</w:t>
      </w:r>
      <w:r w:rsidR="00D17EE6" w:rsidRPr="00E63891">
        <w:rPr>
          <w:rFonts w:eastAsia="Calibri"/>
          <w:sz w:val="28"/>
          <w:szCs w:val="28"/>
          <w:lang w:val="uk-UA"/>
        </w:rPr>
        <w:t>9</w:t>
      </w:r>
      <w:r w:rsidR="008B485E" w:rsidRPr="00E63891">
        <w:rPr>
          <w:rFonts w:eastAsia="Calibri"/>
          <w:sz w:val="28"/>
          <w:szCs w:val="28"/>
          <w:lang w:val="uk-UA"/>
        </w:rPr>
        <w:t>%</w:t>
      </w:r>
      <w:r w:rsidR="007960E4" w:rsidRPr="00E63891">
        <w:rPr>
          <w:rFonts w:eastAsia="Calibri"/>
          <w:sz w:val="28"/>
          <w:szCs w:val="28"/>
          <w:lang w:val="uk-UA"/>
        </w:rPr>
        <w:t xml:space="preserve">, </w:t>
      </w:r>
      <w:r w:rsidR="004A29EE" w:rsidRPr="00E63891">
        <w:rPr>
          <w:rFonts w:eastAsia="Calibri"/>
          <w:sz w:val="28"/>
          <w:szCs w:val="28"/>
          <w:lang w:val="uk-UA"/>
        </w:rPr>
        <w:t>у т.ч.:</w:t>
      </w:r>
    </w:p>
    <w:p w:rsidR="00E77F3F" w:rsidRPr="00E63891" w:rsidRDefault="00D17EE6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44,6</w:t>
      </w:r>
      <w:r w:rsidR="00E77F3F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CE26EE">
        <w:rPr>
          <w:rFonts w:ascii="Times New Roman" w:eastAsia="Calibri" w:hAnsi="Times New Roman" w:cs="Times New Roman"/>
          <w:sz w:val="28"/>
          <w:szCs w:val="28"/>
        </w:rPr>
        <w:t>грн.–</w:t>
      </w:r>
      <w:proofErr w:type="spellEnd"/>
      <w:r w:rsidR="00E77F3F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E63891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 w:rsidRPr="00E63891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49709A" w:rsidRPr="00E63891">
        <w:rPr>
          <w:rFonts w:ascii="Times New Roman" w:eastAsia="Calibri" w:hAnsi="Times New Roman" w:cs="Times New Roman"/>
          <w:sz w:val="28"/>
          <w:szCs w:val="28"/>
        </w:rPr>
        <w:t>, рядок 1086/1</w:t>
      </w:r>
      <w:r w:rsidR="00E77F3F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00E8" w:rsidRPr="00E63891" w:rsidRDefault="00835FC5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6</w:t>
      </w:r>
      <w:r w:rsidR="00D17EE6" w:rsidRPr="00E63891">
        <w:rPr>
          <w:rFonts w:ascii="Times New Roman" w:eastAsia="Calibri" w:hAnsi="Times New Roman" w:cs="Times New Roman"/>
          <w:sz w:val="28"/>
          <w:szCs w:val="28"/>
        </w:rPr>
        <w:t>86,6</w:t>
      </w:r>
      <w:r w:rsidR="008B00E8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8B00E8" w:rsidRPr="00E63891">
        <w:rPr>
          <w:rFonts w:ascii="Times New Roman" w:eastAsia="Calibri" w:hAnsi="Times New Roman" w:cs="Times New Roman"/>
          <w:sz w:val="28"/>
          <w:szCs w:val="28"/>
        </w:rPr>
        <w:t xml:space="preserve"> – пільгова пенсія (список №1, №2), рядок 1086/41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>, виконання складає 9</w:t>
      </w:r>
      <w:r w:rsidR="00D17EE6" w:rsidRPr="00E63891">
        <w:rPr>
          <w:rFonts w:ascii="Times New Roman" w:eastAsia="Calibri" w:hAnsi="Times New Roman" w:cs="Times New Roman"/>
          <w:sz w:val="28"/>
          <w:szCs w:val="28"/>
        </w:rPr>
        <w:t>9,5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>%</w:t>
      </w:r>
      <w:r w:rsidR="008B00E8" w:rsidRPr="00E6389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B00E8" w:rsidRPr="00E63891" w:rsidRDefault="00CD6383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13,4</w:t>
      </w:r>
      <w:r w:rsidR="008B00E8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8B00E8" w:rsidRPr="00E638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сплата </w:t>
      </w:r>
      <w:r w:rsidR="00AF67CC" w:rsidRPr="00E63891">
        <w:rPr>
          <w:rFonts w:ascii="Times New Roman" w:eastAsia="Calibri" w:hAnsi="Times New Roman" w:cs="Times New Roman"/>
          <w:sz w:val="28"/>
          <w:szCs w:val="28"/>
        </w:rPr>
        <w:t>податкового зобов’язання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за результатами податкової перевірки з метою закриття КНП ХОР «ОТЛ</w:t>
      </w:r>
      <w:r w:rsidR="00957DFC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>№1»</w:t>
      </w:r>
      <w:r w:rsidR="008B00E8" w:rsidRPr="00E63891">
        <w:rPr>
          <w:rFonts w:ascii="Times New Roman" w:eastAsia="Calibri" w:hAnsi="Times New Roman" w:cs="Times New Roman"/>
          <w:sz w:val="28"/>
          <w:szCs w:val="28"/>
        </w:rPr>
        <w:t>, рядок 1086/</w:t>
      </w:r>
      <w:r w:rsidR="00084625" w:rsidRPr="00E63891">
        <w:rPr>
          <w:rFonts w:ascii="Times New Roman" w:eastAsia="Calibri" w:hAnsi="Times New Roman" w:cs="Times New Roman"/>
          <w:sz w:val="28"/>
          <w:szCs w:val="28"/>
        </w:rPr>
        <w:t>6</w:t>
      </w:r>
      <w:r w:rsidR="008B00E8" w:rsidRPr="00E638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00E8" w:rsidRPr="00E63891" w:rsidRDefault="008B00E8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F865F1" w:rsidRPr="00E63891" w:rsidRDefault="00F865F1" w:rsidP="00E63891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</w:p>
    <w:p w:rsidR="00274558" w:rsidRPr="00E63891" w:rsidRDefault="00DC3F36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63891">
        <w:rPr>
          <w:rFonts w:eastAsia="Calibri"/>
          <w:b/>
          <w:sz w:val="28"/>
          <w:szCs w:val="28"/>
          <w:lang w:val="uk-UA"/>
        </w:rPr>
        <w:t>Елементи операційних витрат</w:t>
      </w:r>
      <w:r w:rsidR="001770A0" w:rsidRPr="00E63891">
        <w:rPr>
          <w:rFonts w:eastAsia="Calibri"/>
          <w:b/>
          <w:sz w:val="28"/>
          <w:szCs w:val="28"/>
          <w:lang w:val="uk-UA"/>
        </w:rPr>
        <w:t xml:space="preserve"> </w:t>
      </w:r>
      <w:r w:rsidR="001770A0" w:rsidRPr="00E63891">
        <w:rPr>
          <w:rFonts w:eastAsia="Calibri"/>
          <w:sz w:val="28"/>
          <w:szCs w:val="28"/>
          <w:lang w:val="uk-UA"/>
        </w:rPr>
        <w:t>(рядок 1450) складають</w:t>
      </w:r>
      <w:r w:rsidR="002D7AB7" w:rsidRPr="00E63891">
        <w:rPr>
          <w:rFonts w:eastAsia="Calibri"/>
          <w:sz w:val="28"/>
          <w:szCs w:val="28"/>
          <w:lang w:val="uk-UA"/>
        </w:rPr>
        <w:t xml:space="preserve">  </w:t>
      </w:r>
      <w:r w:rsidR="00AF67CC" w:rsidRPr="00E63891">
        <w:rPr>
          <w:rFonts w:eastAsia="Calibri"/>
          <w:b/>
          <w:sz w:val="28"/>
          <w:szCs w:val="28"/>
          <w:lang w:val="uk-UA"/>
        </w:rPr>
        <w:t>19</w:t>
      </w:r>
      <w:r w:rsidR="00CE26EE">
        <w:rPr>
          <w:rFonts w:eastAsia="Calibri"/>
          <w:b/>
          <w:sz w:val="28"/>
          <w:szCs w:val="28"/>
          <w:lang w:val="uk-UA"/>
        </w:rPr>
        <w:t> </w:t>
      </w:r>
      <w:r w:rsidR="00AF67CC" w:rsidRPr="00E63891">
        <w:rPr>
          <w:rFonts w:eastAsia="Calibri"/>
          <w:b/>
          <w:sz w:val="28"/>
          <w:szCs w:val="28"/>
          <w:lang w:val="uk-UA"/>
        </w:rPr>
        <w:t>638,5</w:t>
      </w:r>
      <w:r w:rsidR="001770A0" w:rsidRPr="00E63891">
        <w:rPr>
          <w:rFonts w:eastAsia="Calibri"/>
          <w:b/>
          <w:sz w:val="28"/>
          <w:szCs w:val="28"/>
          <w:lang w:val="uk-UA"/>
        </w:rPr>
        <w:t xml:space="preserve"> тис.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="001B1618" w:rsidRPr="00E63891">
        <w:rPr>
          <w:rFonts w:eastAsia="Calibri"/>
          <w:sz w:val="28"/>
          <w:szCs w:val="28"/>
          <w:lang w:val="uk-UA"/>
        </w:rPr>
        <w:t xml:space="preserve"> при плані</w:t>
      </w:r>
      <w:r w:rsidR="00017F51" w:rsidRPr="00E63891">
        <w:rPr>
          <w:rFonts w:eastAsia="Calibri"/>
          <w:sz w:val="28"/>
          <w:szCs w:val="28"/>
          <w:lang w:val="uk-UA"/>
        </w:rPr>
        <w:tab/>
      </w:r>
      <w:r w:rsidR="008B00E8" w:rsidRPr="00E63891">
        <w:rPr>
          <w:rFonts w:eastAsia="Calibri"/>
          <w:b/>
          <w:sz w:val="28"/>
          <w:szCs w:val="28"/>
          <w:lang w:val="uk-UA"/>
        </w:rPr>
        <w:t>2</w:t>
      </w:r>
      <w:r w:rsidR="00DB5CC2" w:rsidRPr="00E63891">
        <w:rPr>
          <w:rFonts w:eastAsia="Calibri"/>
          <w:b/>
          <w:sz w:val="28"/>
          <w:szCs w:val="28"/>
          <w:lang w:val="uk-UA"/>
        </w:rPr>
        <w:t>4</w:t>
      </w:r>
      <w:r w:rsidR="00CE26EE">
        <w:rPr>
          <w:rFonts w:eastAsia="Calibri"/>
          <w:b/>
          <w:sz w:val="28"/>
          <w:szCs w:val="28"/>
          <w:lang w:val="uk-UA"/>
        </w:rPr>
        <w:t> </w:t>
      </w:r>
      <w:r w:rsidR="00DB5CC2" w:rsidRPr="00E63891">
        <w:rPr>
          <w:rFonts w:eastAsia="Calibri"/>
          <w:b/>
          <w:sz w:val="28"/>
          <w:szCs w:val="28"/>
          <w:lang w:val="uk-UA"/>
        </w:rPr>
        <w:t>74</w:t>
      </w:r>
      <w:r w:rsidR="00AF67CC" w:rsidRPr="00E63891">
        <w:rPr>
          <w:rFonts w:eastAsia="Calibri"/>
          <w:b/>
          <w:sz w:val="28"/>
          <w:szCs w:val="28"/>
          <w:lang w:val="uk-UA"/>
        </w:rPr>
        <w:t>3</w:t>
      </w:r>
      <w:r w:rsidR="00DB5CC2" w:rsidRPr="00E63891">
        <w:rPr>
          <w:rFonts w:eastAsia="Calibri"/>
          <w:b/>
          <w:sz w:val="28"/>
          <w:szCs w:val="28"/>
          <w:lang w:val="uk-UA"/>
        </w:rPr>
        <w:t>,</w:t>
      </w:r>
      <w:r w:rsidR="00AF67CC" w:rsidRPr="00E63891">
        <w:rPr>
          <w:rFonts w:eastAsia="Calibri"/>
          <w:b/>
          <w:sz w:val="28"/>
          <w:szCs w:val="28"/>
          <w:lang w:val="uk-UA"/>
        </w:rPr>
        <w:t>8</w:t>
      </w:r>
      <w:r w:rsidR="00327861" w:rsidRPr="00E63891">
        <w:rPr>
          <w:rFonts w:eastAsia="Calibri"/>
          <w:sz w:val="28"/>
          <w:szCs w:val="28"/>
          <w:lang w:val="uk-UA"/>
        </w:rPr>
        <w:t xml:space="preserve"> </w:t>
      </w:r>
      <w:r w:rsidR="001B1618" w:rsidRPr="00E63891">
        <w:rPr>
          <w:rFonts w:eastAsia="Calibri"/>
          <w:b/>
          <w:sz w:val="28"/>
          <w:szCs w:val="28"/>
          <w:lang w:val="uk-UA"/>
        </w:rPr>
        <w:t xml:space="preserve">тис. </w:t>
      </w:r>
      <w:proofErr w:type="spellStart"/>
      <w:r w:rsidR="00E63891">
        <w:rPr>
          <w:rFonts w:eastAsia="Calibri"/>
          <w:b/>
          <w:sz w:val="28"/>
          <w:szCs w:val="28"/>
          <w:lang w:val="uk-UA"/>
        </w:rPr>
        <w:t>грн</w:t>
      </w:r>
      <w:proofErr w:type="spellEnd"/>
      <w:r w:rsidR="001B1618" w:rsidRPr="00E63891">
        <w:rPr>
          <w:rFonts w:eastAsia="Calibri"/>
          <w:sz w:val="28"/>
          <w:szCs w:val="28"/>
          <w:lang w:val="uk-UA"/>
        </w:rPr>
        <w:t xml:space="preserve"> виконання складає </w:t>
      </w:r>
      <w:r w:rsidR="00AF67CC" w:rsidRPr="00E63891">
        <w:rPr>
          <w:rFonts w:eastAsia="Calibri"/>
          <w:sz w:val="28"/>
          <w:szCs w:val="28"/>
          <w:lang w:val="uk-UA"/>
        </w:rPr>
        <w:t>79,4</w:t>
      </w:r>
      <w:r w:rsidR="001B1618" w:rsidRPr="00E63891">
        <w:rPr>
          <w:rFonts w:eastAsia="Calibri"/>
          <w:sz w:val="28"/>
          <w:szCs w:val="28"/>
          <w:lang w:val="uk-UA"/>
        </w:rPr>
        <w:t xml:space="preserve"> %,</w:t>
      </w:r>
      <w:r w:rsidR="001770A0" w:rsidRPr="00E63891">
        <w:rPr>
          <w:rFonts w:eastAsia="Calibri"/>
          <w:sz w:val="28"/>
          <w:szCs w:val="28"/>
          <w:lang w:val="uk-UA"/>
        </w:rPr>
        <w:t xml:space="preserve"> </w:t>
      </w:r>
      <w:r w:rsidR="002D7AB7" w:rsidRPr="00E63891">
        <w:rPr>
          <w:rFonts w:eastAsia="Calibri"/>
          <w:sz w:val="28"/>
          <w:szCs w:val="28"/>
          <w:lang w:val="uk-UA"/>
        </w:rPr>
        <w:t>у т.ч.</w:t>
      </w:r>
      <w:r w:rsidR="00EE1010" w:rsidRPr="00E63891">
        <w:rPr>
          <w:rFonts w:eastAsia="Calibri"/>
          <w:sz w:val="28"/>
          <w:szCs w:val="28"/>
          <w:lang w:val="uk-UA"/>
        </w:rPr>
        <w:t>:</w:t>
      </w:r>
    </w:p>
    <w:p w:rsidR="00A865B9" w:rsidRPr="00E63891" w:rsidRDefault="00A865B9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63891" w:rsidRDefault="002E0945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Матеріальні витрати</w:t>
      </w:r>
      <w:r w:rsidR="001770A0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E63891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D53AEA" w:rsidRPr="00E638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E26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D53AEA" w:rsidRPr="00E63891">
        <w:rPr>
          <w:rFonts w:ascii="Times New Roman" w:eastAsia="Calibri" w:hAnsi="Times New Roman" w:cs="Times New Roman"/>
          <w:b/>
          <w:sz w:val="28"/>
          <w:szCs w:val="28"/>
        </w:rPr>
        <w:t>037,0</w:t>
      </w:r>
      <w:r w:rsidR="001770A0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1770A0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891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Pr="00E63891" w:rsidRDefault="00B01C8F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Pr="00E63891" w:rsidRDefault="002E0945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E63891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3AEA" w:rsidRPr="00E6389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E26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D53AEA" w:rsidRPr="00E63891">
        <w:rPr>
          <w:rFonts w:ascii="Times New Roman" w:eastAsia="Calibri" w:hAnsi="Times New Roman" w:cs="Times New Roman"/>
          <w:b/>
          <w:sz w:val="28"/>
          <w:szCs w:val="28"/>
        </w:rPr>
        <w:t>368,1</w:t>
      </w:r>
      <w:r w:rsidR="001A4F1D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D36C03" w:rsidRPr="00E638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5CC2" w:rsidRPr="00E63891" w:rsidRDefault="00181DB0" w:rsidP="00CE26E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CD2" w:rsidRPr="00E63891">
        <w:rPr>
          <w:rFonts w:ascii="Times New Roman" w:eastAsia="Calibri" w:hAnsi="Times New Roman" w:cs="Times New Roman"/>
          <w:sz w:val="28"/>
          <w:szCs w:val="28"/>
        </w:rPr>
        <w:t>17,8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– миючі засоби (з рядка 1011);</w:t>
      </w:r>
    </w:p>
    <w:p w:rsidR="00181DB0" w:rsidRPr="00E63891" w:rsidRDefault="00181DB0" w:rsidP="00CE26E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26,6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 (з рядка 1011);</w:t>
      </w:r>
    </w:p>
    <w:p w:rsidR="00DB5CC2" w:rsidRPr="00E63891" w:rsidRDefault="00181DB0" w:rsidP="00CE26E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CD2" w:rsidRPr="00E63891">
        <w:rPr>
          <w:rFonts w:ascii="Times New Roman" w:eastAsia="Calibri" w:hAnsi="Times New Roman" w:cs="Times New Roman"/>
          <w:sz w:val="28"/>
          <w:szCs w:val="28"/>
        </w:rPr>
        <w:t>70,0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 (з рядка 1011), </w:t>
      </w:r>
    </w:p>
    <w:p w:rsidR="00DB5CC2" w:rsidRPr="00E63891" w:rsidRDefault="00181DB0" w:rsidP="00CE26E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CD2" w:rsidRPr="00E63891">
        <w:rPr>
          <w:rFonts w:ascii="Times New Roman" w:eastAsia="Calibri" w:hAnsi="Times New Roman" w:cs="Times New Roman"/>
          <w:sz w:val="28"/>
          <w:szCs w:val="28"/>
        </w:rPr>
        <w:t>26,7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– господарчі матеріали та малоцінні та швидкозношувані предмети (з рядка 1011).</w:t>
      </w:r>
    </w:p>
    <w:p w:rsidR="00DB5CC2" w:rsidRPr="00E63891" w:rsidRDefault="00886CD2" w:rsidP="00CE26E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11,8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– бланки та канцелярські товари (з рядка 1011);</w:t>
      </w:r>
    </w:p>
    <w:p w:rsidR="00DB5CC2" w:rsidRPr="00E63891" w:rsidRDefault="00886CD2" w:rsidP="00CE26E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102,6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– лікарські засоби та вироби медичного призначення (з рядка 1011);  </w:t>
      </w:r>
    </w:p>
    <w:p w:rsidR="00DB5CC2" w:rsidRPr="00E63891" w:rsidRDefault="00886CD2" w:rsidP="00CE26EE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494,7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– протитуберкульозні препарати за рахунок централізованого розподілу МОЗ (з рядка 1011);</w:t>
      </w:r>
    </w:p>
    <w:p w:rsidR="00DB5CC2" w:rsidRPr="00E63891" w:rsidRDefault="00886CD2" w:rsidP="00CE26EE">
      <w:pPr>
        <w:pStyle w:val="a3"/>
        <w:numPr>
          <w:ilvl w:val="4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2294,9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– медикаменти за рахунок благодійної допомоги (з рядка 1011);</w:t>
      </w:r>
    </w:p>
    <w:p w:rsidR="00DB5CC2" w:rsidRPr="00E63891" w:rsidRDefault="00886CD2" w:rsidP="00CE26EE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321,2 </w:t>
      </w:r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B5CC2" w:rsidRPr="00E63891">
        <w:rPr>
          <w:rFonts w:ascii="Times New Roman" w:eastAsia="Calibri" w:hAnsi="Times New Roman" w:cs="Times New Roman"/>
          <w:sz w:val="28"/>
          <w:szCs w:val="28"/>
        </w:rPr>
        <w:t xml:space="preserve"> – продукти харчування (з рядка 1011);</w:t>
      </w:r>
    </w:p>
    <w:p w:rsidR="005D6BE8" w:rsidRPr="00E63891" w:rsidRDefault="00DA54A6" w:rsidP="00CE26EE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1,8</w:t>
      </w:r>
      <w:r w:rsidR="005D6BE8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D6BE8" w:rsidRPr="00E63891">
        <w:rPr>
          <w:rFonts w:ascii="Times New Roman" w:eastAsia="Calibri" w:hAnsi="Times New Roman" w:cs="Times New Roman"/>
          <w:sz w:val="28"/>
          <w:szCs w:val="28"/>
        </w:rPr>
        <w:t xml:space="preserve"> – канцелярські товари (з рядка 1051/3).</w:t>
      </w:r>
    </w:p>
    <w:p w:rsidR="00556CD8" w:rsidRPr="00E63891" w:rsidRDefault="00556CD8" w:rsidP="00CE26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63891" w:rsidRDefault="001770A0" w:rsidP="00CE26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E63891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E63891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1006" w:rsidRPr="00E63891">
        <w:rPr>
          <w:rFonts w:ascii="Times New Roman" w:eastAsia="Calibri" w:hAnsi="Times New Roman" w:cs="Times New Roman"/>
          <w:b/>
          <w:sz w:val="28"/>
          <w:szCs w:val="28"/>
        </w:rPr>
        <w:t>668,9</w:t>
      </w:r>
      <w:r w:rsidR="00EE1010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153D92" w:rsidRPr="00E638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3D92" w:rsidRPr="00E63891" w:rsidRDefault="0088700E" w:rsidP="00CE26E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591,2</w:t>
      </w:r>
      <w:r w:rsidR="00D36D3B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D36D3B" w:rsidRPr="00E6389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D70A3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E63891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 w:rsidRPr="00E6389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7DEB" w:rsidRPr="00E63891">
        <w:rPr>
          <w:rFonts w:ascii="Times New Roman" w:eastAsia="Calibri" w:hAnsi="Times New Roman" w:cs="Times New Roman"/>
          <w:sz w:val="28"/>
          <w:szCs w:val="28"/>
        </w:rPr>
        <w:t>електричну енергію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(з рядка 1013)</w:t>
      </w:r>
      <w:r w:rsidR="00A37DEB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7DEB" w:rsidRPr="00E63891" w:rsidRDefault="0088700E" w:rsidP="00CE26E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77,7</w:t>
      </w:r>
      <w:r w:rsidR="002512A1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CF6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1D6CF6" w:rsidRPr="00E63891">
        <w:rPr>
          <w:rFonts w:ascii="Times New Roman" w:eastAsia="Calibri" w:hAnsi="Times New Roman" w:cs="Times New Roman"/>
          <w:sz w:val="28"/>
          <w:szCs w:val="28"/>
        </w:rPr>
        <w:t xml:space="preserve"> – витрати палива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( з рядка 1012)</w:t>
      </w:r>
      <w:r w:rsidR="001D6CF6" w:rsidRPr="00E638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382E" w:rsidRPr="00E63891" w:rsidRDefault="008E382E" w:rsidP="00CE26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E63891" w:rsidRDefault="002E0945" w:rsidP="00CE26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63891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700E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  <w:r w:rsidR="00CE26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88700E" w:rsidRPr="00E63891">
        <w:rPr>
          <w:rFonts w:ascii="Times New Roman" w:eastAsia="Calibri" w:hAnsi="Times New Roman" w:cs="Times New Roman"/>
          <w:b/>
          <w:sz w:val="28"/>
          <w:szCs w:val="28"/>
        </w:rPr>
        <w:t>550,4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8277E0" w:rsidRPr="00E638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Pr="00E63891" w:rsidRDefault="0088700E" w:rsidP="00CE26E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9234,9</w:t>
      </w:r>
      <w:r w:rsidR="00FC54AB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FC54AB" w:rsidRPr="00E638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277E0" w:rsidRPr="00E63891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 w:rsidRPr="00E63891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 w:rsidRPr="00E63891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Pr="00E63891" w:rsidRDefault="0088700E" w:rsidP="00CE26E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1315,5</w:t>
      </w:r>
      <w:r w:rsidR="0062722C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FC54AB" w:rsidRPr="00E63891"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r w:rsidR="00EA59CA" w:rsidRPr="00E63891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E63891" w:rsidRDefault="00853654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</w:p>
    <w:p w:rsidR="0082785B" w:rsidRPr="005276A7" w:rsidRDefault="002E0945" w:rsidP="005276A7">
      <w:pPr>
        <w:rPr>
          <w:rFonts w:eastAsia="Calibri"/>
          <w:sz w:val="28"/>
          <w:szCs w:val="28"/>
        </w:rPr>
      </w:pPr>
      <w:proofErr w:type="spellStart"/>
      <w:r w:rsidRPr="005276A7">
        <w:rPr>
          <w:rFonts w:eastAsia="Calibri"/>
          <w:b/>
          <w:sz w:val="28"/>
          <w:szCs w:val="28"/>
        </w:rPr>
        <w:t>Відрахування</w:t>
      </w:r>
      <w:proofErr w:type="spellEnd"/>
      <w:r w:rsidRPr="005276A7">
        <w:rPr>
          <w:rFonts w:eastAsia="Calibri"/>
          <w:b/>
          <w:sz w:val="28"/>
          <w:szCs w:val="28"/>
        </w:rPr>
        <w:t xml:space="preserve"> на </w:t>
      </w:r>
      <w:proofErr w:type="spellStart"/>
      <w:proofErr w:type="gramStart"/>
      <w:r w:rsidRPr="005276A7">
        <w:rPr>
          <w:rFonts w:eastAsia="Calibri"/>
          <w:b/>
          <w:sz w:val="28"/>
          <w:szCs w:val="28"/>
        </w:rPr>
        <w:t>соц</w:t>
      </w:r>
      <w:proofErr w:type="gramEnd"/>
      <w:r w:rsidRPr="005276A7">
        <w:rPr>
          <w:rFonts w:eastAsia="Calibri"/>
          <w:b/>
          <w:sz w:val="28"/>
          <w:szCs w:val="28"/>
        </w:rPr>
        <w:t>іальні</w:t>
      </w:r>
      <w:proofErr w:type="spellEnd"/>
      <w:r w:rsidRPr="005276A7">
        <w:rPr>
          <w:rFonts w:eastAsia="Calibri"/>
          <w:b/>
          <w:sz w:val="28"/>
          <w:szCs w:val="28"/>
        </w:rPr>
        <w:t xml:space="preserve"> заходи</w:t>
      </w:r>
      <w:r w:rsidR="0082785B" w:rsidRPr="005276A7">
        <w:rPr>
          <w:rFonts w:eastAsia="Calibri"/>
          <w:b/>
          <w:sz w:val="28"/>
          <w:szCs w:val="28"/>
        </w:rPr>
        <w:t xml:space="preserve"> </w:t>
      </w:r>
      <w:r w:rsidR="0082785B" w:rsidRPr="005276A7">
        <w:rPr>
          <w:rFonts w:eastAsia="Calibri"/>
          <w:sz w:val="28"/>
          <w:szCs w:val="28"/>
        </w:rPr>
        <w:t>(рядок 1420)</w:t>
      </w:r>
      <w:r w:rsidR="0082785B" w:rsidRPr="005276A7">
        <w:rPr>
          <w:rFonts w:eastAsia="Calibri"/>
          <w:b/>
          <w:sz w:val="28"/>
          <w:szCs w:val="28"/>
        </w:rPr>
        <w:t xml:space="preserve"> </w:t>
      </w:r>
      <w:r w:rsidR="0088700E" w:rsidRPr="005276A7">
        <w:rPr>
          <w:rFonts w:eastAsia="Calibri"/>
          <w:b/>
          <w:sz w:val="28"/>
          <w:szCs w:val="28"/>
        </w:rPr>
        <w:t>2</w:t>
      </w:r>
      <w:r w:rsidR="00CE26EE" w:rsidRPr="005276A7">
        <w:rPr>
          <w:rFonts w:eastAsia="Calibri"/>
          <w:b/>
          <w:sz w:val="28"/>
          <w:szCs w:val="28"/>
        </w:rPr>
        <w:t> </w:t>
      </w:r>
      <w:r w:rsidR="0088700E" w:rsidRPr="005276A7">
        <w:rPr>
          <w:rFonts w:eastAsia="Calibri"/>
          <w:b/>
          <w:sz w:val="28"/>
          <w:szCs w:val="28"/>
        </w:rPr>
        <w:t>230,5</w:t>
      </w:r>
      <w:r w:rsidR="00EE5848" w:rsidRPr="005276A7">
        <w:rPr>
          <w:rFonts w:eastAsia="Calibri"/>
          <w:b/>
          <w:sz w:val="28"/>
          <w:szCs w:val="28"/>
        </w:rPr>
        <w:t xml:space="preserve"> </w:t>
      </w:r>
      <w:r w:rsidR="0082785B" w:rsidRPr="005276A7">
        <w:rPr>
          <w:rFonts w:eastAsia="Calibri"/>
          <w:b/>
          <w:sz w:val="28"/>
          <w:szCs w:val="28"/>
        </w:rPr>
        <w:t xml:space="preserve"> тис. </w:t>
      </w:r>
      <w:proofErr w:type="spellStart"/>
      <w:r w:rsidR="00E63891" w:rsidRPr="005276A7">
        <w:rPr>
          <w:rFonts w:eastAsia="Calibri"/>
          <w:b/>
          <w:sz w:val="28"/>
          <w:szCs w:val="28"/>
        </w:rPr>
        <w:t>грн</w:t>
      </w:r>
      <w:proofErr w:type="spellEnd"/>
      <w:r w:rsidR="008277E0" w:rsidRPr="005276A7">
        <w:rPr>
          <w:rFonts w:eastAsia="Calibri"/>
          <w:b/>
          <w:sz w:val="28"/>
          <w:szCs w:val="28"/>
        </w:rPr>
        <w:t>:</w:t>
      </w:r>
    </w:p>
    <w:p w:rsidR="008277E0" w:rsidRPr="00E63891" w:rsidRDefault="0088700E" w:rsidP="00CE26E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1934,5</w:t>
      </w:r>
      <w:r w:rsidR="007F701F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63891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9427D" w:rsidRPr="00E638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53654" w:rsidRPr="00E63891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 w:rsidRPr="00E63891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 w:rsidRPr="00E63891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 w:rsidRPr="00E63891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Pr="00CE26EE" w:rsidRDefault="0088700E" w:rsidP="00CE26E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EE">
        <w:rPr>
          <w:rFonts w:ascii="Times New Roman" w:eastAsia="Calibri" w:hAnsi="Times New Roman" w:cs="Times New Roman"/>
          <w:sz w:val="28"/>
          <w:szCs w:val="28"/>
        </w:rPr>
        <w:t>251,4</w:t>
      </w:r>
      <w:r w:rsidR="005E1CC9" w:rsidRPr="00CE2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CE26EE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 w:rsidRPr="00CE26EE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9427D" w:rsidRPr="00CE26E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CE26EE">
        <w:rPr>
          <w:rFonts w:ascii="Times New Roman" w:eastAsia="Calibri" w:hAnsi="Times New Roman" w:cs="Times New Roman"/>
          <w:sz w:val="28"/>
          <w:szCs w:val="28"/>
        </w:rPr>
        <w:t>нарахування на оплату праці адміністративного персоналу</w:t>
      </w:r>
    </w:p>
    <w:p w:rsidR="00EA59CA" w:rsidRPr="00CE26EE" w:rsidRDefault="0088700E" w:rsidP="00CE26EE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EE">
        <w:rPr>
          <w:rFonts w:ascii="Times New Roman" w:eastAsia="Calibri" w:hAnsi="Times New Roman" w:cs="Times New Roman"/>
          <w:sz w:val="28"/>
          <w:szCs w:val="28"/>
        </w:rPr>
        <w:t>44,6</w:t>
      </w:r>
      <w:r w:rsidR="00CE26EE">
        <w:rPr>
          <w:rFonts w:ascii="Times New Roman" w:eastAsia="Calibri" w:hAnsi="Times New Roman" w:cs="Times New Roman"/>
          <w:sz w:val="28"/>
          <w:szCs w:val="28"/>
        </w:rPr>
        <w:t> </w:t>
      </w:r>
      <w:r w:rsidR="0059427D" w:rsidRPr="00CE26EE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E63891" w:rsidRPr="00CE26EE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9427D" w:rsidRPr="00CE2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9CA" w:rsidRPr="00CE26EE">
        <w:rPr>
          <w:rFonts w:ascii="Times New Roman" w:eastAsia="Calibri" w:hAnsi="Times New Roman" w:cs="Times New Roman"/>
          <w:sz w:val="28"/>
          <w:szCs w:val="28"/>
        </w:rPr>
        <w:t>–</w:t>
      </w:r>
      <w:r w:rsidR="0059427D" w:rsidRPr="00CE2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CE26EE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рахунок </w:t>
      </w:r>
      <w:r w:rsidR="00CE26EE">
        <w:rPr>
          <w:rFonts w:ascii="Times New Roman" w:eastAsia="Calibri" w:hAnsi="Times New Roman" w:cs="Times New Roman"/>
          <w:sz w:val="28"/>
          <w:szCs w:val="28"/>
        </w:rPr>
        <w:t xml:space="preserve">ФСС </w:t>
      </w:r>
      <w:r w:rsidR="00F90F41" w:rsidRPr="00CE26EE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E63891" w:rsidRDefault="008277E0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63891" w:rsidRDefault="002E0945" w:rsidP="00CE26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63891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700E" w:rsidRPr="00E6389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E26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88700E" w:rsidRPr="00E63891">
        <w:rPr>
          <w:rFonts w:ascii="Times New Roman" w:eastAsia="Calibri" w:hAnsi="Times New Roman" w:cs="Times New Roman"/>
          <w:b/>
          <w:sz w:val="28"/>
          <w:szCs w:val="28"/>
        </w:rPr>
        <w:t>370,9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594C56" w:rsidRPr="00E638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E63891" w:rsidRDefault="00594C56" w:rsidP="00CE26EE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 w:rsidRPr="00E63891">
        <w:rPr>
          <w:rFonts w:ascii="Times New Roman" w:hAnsi="Times New Roman" w:cs="Times New Roman"/>
          <w:sz w:val="28"/>
          <w:szCs w:val="28"/>
        </w:rPr>
        <w:t xml:space="preserve">– </w:t>
      </w:r>
      <w:r w:rsidR="00A1010A" w:rsidRPr="00E63891">
        <w:rPr>
          <w:rFonts w:ascii="Times New Roman" w:hAnsi="Times New Roman" w:cs="Times New Roman"/>
          <w:sz w:val="28"/>
          <w:szCs w:val="28"/>
        </w:rPr>
        <w:t>889,2</w:t>
      </w:r>
      <w:r w:rsidR="00BE5854" w:rsidRPr="00E63891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594C56" w:rsidRPr="00E63891" w:rsidRDefault="009E59E8" w:rsidP="00CE26EE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E63891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1010A" w:rsidRPr="00E63891">
        <w:rPr>
          <w:rFonts w:ascii="Times New Roman" w:hAnsi="Times New Roman" w:cs="Times New Roman"/>
          <w:color w:val="000000"/>
          <w:sz w:val="28"/>
          <w:szCs w:val="28"/>
        </w:rPr>
        <w:t>481,7</w:t>
      </w:r>
      <w:r w:rsidR="00594C56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</w:p>
    <w:p w:rsidR="00487E7F" w:rsidRPr="00E63891" w:rsidRDefault="00487E7F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63891" w:rsidRDefault="00A1010A" w:rsidP="00E63891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2E0945" w:rsidRPr="00E63891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63891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577" w:rsidRPr="00E6389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E26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546577" w:rsidRPr="00E63891">
        <w:rPr>
          <w:rFonts w:ascii="Times New Roman" w:eastAsia="Calibri" w:hAnsi="Times New Roman" w:cs="Times New Roman"/>
          <w:b/>
          <w:sz w:val="28"/>
          <w:szCs w:val="28"/>
        </w:rPr>
        <w:t>449,7</w:t>
      </w:r>
      <w:r w:rsidR="00CD09E9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63891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 w:rsidR="00E6389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 w:rsidR="00F45461" w:rsidRPr="00E6389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 w:rsidRPr="00E6389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9440F1" w:rsidRPr="00E63891" w:rsidRDefault="009440F1" w:rsidP="00CE26EE">
      <w:pPr>
        <w:jc w:val="both"/>
        <w:rPr>
          <w:sz w:val="28"/>
          <w:szCs w:val="28"/>
          <w:lang w:val="uk-UA"/>
        </w:rPr>
      </w:pPr>
    </w:p>
    <w:p w:rsidR="00740A48" w:rsidRPr="00E63891" w:rsidRDefault="00740A48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 </w:t>
      </w:r>
      <w:r w:rsidR="009440F1" w:rsidRPr="00E63891">
        <w:rPr>
          <w:b/>
          <w:i/>
          <w:sz w:val="28"/>
          <w:szCs w:val="28"/>
          <w:u w:val="single"/>
          <w:lang w:val="uk-UA"/>
        </w:rPr>
        <w:t>з рядка 1016</w:t>
      </w:r>
      <w:r w:rsidR="00CE26EE">
        <w:rPr>
          <w:b/>
          <w:i/>
          <w:sz w:val="28"/>
          <w:szCs w:val="28"/>
          <w:u w:val="single"/>
          <w:lang w:val="uk-UA"/>
        </w:rPr>
        <w:t xml:space="preserve"> –</w:t>
      </w:r>
      <w:r w:rsidR="009440F1" w:rsidRPr="00E63891">
        <w:rPr>
          <w:b/>
          <w:i/>
          <w:sz w:val="28"/>
          <w:szCs w:val="28"/>
          <w:u w:val="single"/>
          <w:lang w:val="uk-UA"/>
        </w:rPr>
        <w:t xml:space="preserve"> </w:t>
      </w:r>
      <w:r w:rsidR="00546577" w:rsidRPr="00E63891">
        <w:rPr>
          <w:b/>
          <w:i/>
          <w:sz w:val="28"/>
          <w:szCs w:val="28"/>
          <w:u w:val="single"/>
          <w:lang w:val="uk-UA"/>
        </w:rPr>
        <w:t>1</w:t>
      </w:r>
      <w:r w:rsidR="009440F1" w:rsidRPr="00E63891">
        <w:rPr>
          <w:b/>
          <w:i/>
          <w:sz w:val="28"/>
          <w:szCs w:val="28"/>
          <w:u w:val="single"/>
          <w:lang w:val="uk-UA"/>
        </w:rPr>
        <w:t>5</w:t>
      </w:r>
      <w:r w:rsidR="00546577" w:rsidRPr="00E63891">
        <w:rPr>
          <w:b/>
          <w:i/>
          <w:sz w:val="28"/>
          <w:szCs w:val="28"/>
          <w:u w:val="single"/>
          <w:lang w:val="uk-UA"/>
        </w:rPr>
        <w:t>0</w:t>
      </w:r>
      <w:r w:rsidR="009440F1" w:rsidRPr="00E63891">
        <w:rPr>
          <w:b/>
          <w:i/>
          <w:sz w:val="28"/>
          <w:szCs w:val="28"/>
          <w:u w:val="single"/>
          <w:lang w:val="uk-UA"/>
        </w:rPr>
        <w:t>,</w:t>
      </w:r>
      <w:r w:rsidR="00546577" w:rsidRPr="00E63891">
        <w:rPr>
          <w:b/>
          <w:i/>
          <w:sz w:val="28"/>
          <w:szCs w:val="28"/>
          <w:u w:val="single"/>
          <w:lang w:val="uk-UA"/>
        </w:rPr>
        <w:t>1</w:t>
      </w:r>
      <w:r w:rsidR="009440F1" w:rsidRPr="00E63891">
        <w:rPr>
          <w:b/>
          <w:i/>
          <w:sz w:val="28"/>
          <w:szCs w:val="28"/>
          <w:u w:val="single"/>
          <w:lang w:val="uk-UA"/>
        </w:rPr>
        <w:t xml:space="preserve"> тис. </w:t>
      </w:r>
      <w:proofErr w:type="spellStart"/>
      <w:r w:rsidR="00E63891">
        <w:rPr>
          <w:b/>
          <w:i/>
          <w:sz w:val="28"/>
          <w:szCs w:val="28"/>
          <w:u w:val="single"/>
          <w:lang w:val="uk-UA"/>
        </w:rPr>
        <w:t>грн</w:t>
      </w:r>
      <w:proofErr w:type="spellEnd"/>
      <w:r w:rsidR="009440F1" w:rsidRPr="00E63891">
        <w:rPr>
          <w:b/>
          <w:i/>
          <w:sz w:val="28"/>
          <w:szCs w:val="28"/>
          <w:u w:val="single"/>
          <w:lang w:val="uk-UA"/>
        </w:rPr>
        <w:t>:</w:t>
      </w:r>
      <w:r w:rsidRPr="00E63891">
        <w:rPr>
          <w:sz w:val="28"/>
          <w:szCs w:val="28"/>
          <w:lang w:val="uk-UA"/>
        </w:rPr>
        <w:t xml:space="preserve">  </w:t>
      </w:r>
      <w:r w:rsidR="00991A13" w:rsidRPr="00E63891">
        <w:rPr>
          <w:sz w:val="28"/>
          <w:szCs w:val="28"/>
          <w:lang w:val="uk-UA"/>
        </w:rPr>
        <w:t xml:space="preserve"> </w:t>
      </w:r>
    </w:p>
    <w:p w:rsidR="00701220" w:rsidRPr="00E63891" w:rsidRDefault="00701220" w:rsidP="00E63891">
      <w:pPr>
        <w:ind w:firstLine="567"/>
        <w:jc w:val="both"/>
        <w:rPr>
          <w:sz w:val="28"/>
          <w:szCs w:val="28"/>
          <w:lang w:val="uk-UA"/>
        </w:rPr>
      </w:pPr>
    </w:p>
    <w:p w:rsidR="00546577" w:rsidRPr="00E63891" w:rsidRDefault="00546577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5,8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– визначення радіаційного виходу ре</w:t>
      </w:r>
      <w:r w:rsidR="005276A7">
        <w:rPr>
          <w:rFonts w:ascii="Times New Roman" w:hAnsi="Times New Roman" w:cs="Times New Roman"/>
          <w:sz w:val="28"/>
          <w:szCs w:val="28"/>
        </w:rPr>
        <w:t>нтгенівського обладнання;</w:t>
      </w:r>
    </w:p>
    <w:p w:rsidR="00546577" w:rsidRPr="00E63891" w:rsidRDefault="00546577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23,9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</w:t>
      </w:r>
      <w:r w:rsidR="005276A7">
        <w:rPr>
          <w:rFonts w:ascii="Times New Roman" w:hAnsi="Times New Roman" w:cs="Times New Roman"/>
          <w:sz w:val="28"/>
          <w:szCs w:val="28"/>
        </w:rPr>
        <w:t>–</w:t>
      </w:r>
      <w:r w:rsidRPr="00E63891">
        <w:rPr>
          <w:rFonts w:ascii="Times New Roman" w:hAnsi="Times New Roman" w:cs="Times New Roman"/>
          <w:sz w:val="28"/>
          <w:szCs w:val="28"/>
        </w:rPr>
        <w:t xml:space="preserve"> повірка засобів вимірювальної техніки;</w:t>
      </w:r>
    </w:p>
    <w:p w:rsidR="00546577" w:rsidRPr="00E63891" w:rsidRDefault="00546577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16,6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– ТО медичного обладнання;</w:t>
      </w:r>
    </w:p>
    <w:p w:rsidR="00546577" w:rsidRPr="00E63891" w:rsidRDefault="00546577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3,0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hAnsi="Times New Roman" w:cs="Times New Roman"/>
          <w:sz w:val="28"/>
          <w:szCs w:val="28"/>
        </w:rPr>
        <w:t xml:space="preserve"> ремонт медичного обладнання;</w:t>
      </w:r>
    </w:p>
    <w:p w:rsidR="00546577" w:rsidRPr="00E63891" w:rsidRDefault="00546577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23,4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– ТО ліфтів;</w:t>
      </w:r>
    </w:p>
    <w:p w:rsidR="00546577" w:rsidRPr="00E63891" w:rsidRDefault="00546577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11,1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– заправка картриджів.</w:t>
      </w:r>
    </w:p>
    <w:p w:rsidR="00546577" w:rsidRPr="00E63891" w:rsidRDefault="00546577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39,1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hAnsi="Times New Roman" w:cs="Times New Roman"/>
          <w:sz w:val="28"/>
          <w:szCs w:val="28"/>
        </w:rPr>
        <w:t xml:space="preserve"> ремонт медичного обладнання;</w:t>
      </w:r>
    </w:p>
    <w:p w:rsidR="00546577" w:rsidRPr="00E63891" w:rsidRDefault="00546577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21,1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hAnsi="Times New Roman" w:cs="Times New Roman"/>
          <w:sz w:val="28"/>
          <w:szCs w:val="28"/>
        </w:rPr>
        <w:t xml:space="preserve"> повірка засобів вимірювальної техніки;</w:t>
      </w:r>
    </w:p>
    <w:p w:rsidR="00546577" w:rsidRPr="00E63891" w:rsidRDefault="00546577" w:rsidP="005276A7">
      <w:pPr>
        <w:pStyle w:val="a3"/>
        <w:numPr>
          <w:ilvl w:val="0"/>
          <w:numId w:val="12"/>
        </w:numPr>
        <w:tabs>
          <w:tab w:val="left" w:pos="284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6,1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– ремонт побутового обладнання.</w:t>
      </w:r>
    </w:p>
    <w:p w:rsidR="009440F1" w:rsidRPr="00E63891" w:rsidRDefault="009440F1" w:rsidP="00E638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40F1" w:rsidRPr="00E63891" w:rsidRDefault="009440F1" w:rsidP="00E638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8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 рядка 1019 – </w:t>
      </w:r>
      <w:r w:rsidR="000500A6" w:rsidRPr="00E63891">
        <w:rPr>
          <w:rFonts w:ascii="Times New Roman" w:hAnsi="Times New Roman" w:cs="Times New Roman"/>
          <w:b/>
          <w:i/>
          <w:sz w:val="28"/>
          <w:szCs w:val="28"/>
          <w:u w:val="single"/>
        </w:rPr>
        <w:t>560,2</w:t>
      </w:r>
      <w:r w:rsidRPr="00E638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b/>
          <w:i/>
          <w:sz w:val="28"/>
          <w:szCs w:val="28"/>
          <w:u w:val="single"/>
        </w:rPr>
        <w:t>грн</w:t>
      </w:r>
      <w:proofErr w:type="spellEnd"/>
      <w:r w:rsidRPr="00E638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9440F1" w:rsidRPr="00E63891" w:rsidRDefault="009440F1" w:rsidP="00E63891">
      <w:pPr>
        <w:pStyle w:val="a3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0A6" w:rsidRPr="00E63891" w:rsidRDefault="000500A6" w:rsidP="005276A7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9,0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- послуги з </w:t>
      </w:r>
      <w:proofErr w:type="spellStart"/>
      <w:r w:rsidRPr="00E63891">
        <w:rPr>
          <w:rFonts w:ascii="Times New Roman" w:hAnsi="Times New Roman" w:cs="Times New Roman"/>
          <w:sz w:val="28"/>
          <w:szCs w:val="28"/>
        </w:rPr>
        <w:t>техпідтримки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програми SIMPLEXMED;</w:t>
      </w:r>
    </w:p>
    <w:p w:rsidR="000500A6" w:rsidRPr="00E63891" w:rsidRDefault="000500A6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394,7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 – КЕКВ 2271 – теплопостачання та гаряча вода;</w:t>
      </w:r>
    </w:p>
    <w:p w:rsidR="000500A6" w:rsidRPr="00E63891" w:rsidRDefault="000500A6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38,1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0500A6" w:rsidRPr="00E63891" w:rsidRDefault="000500A6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13,7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сміття;</w:t>
      </w:r>
    </w:p>
    <w:p w:rsidR="000500A6" w:rsidRPr="00E63891" w:rsidRDefault="000500A6" w:rsidP="005276A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1,5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з охорони;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0,1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абонентна плата за обслуговування системи водопостачання та водовідведення;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2,3</w:t>
      </w:r>
      <w:r w:rsidR="005276A7">
        <w:rPr>
          <w:rFonts w:ascii="Times New Roman" w:eastAsia="Calibri" w:hAnsi="Times New Roman" w:cs="Times New Roman"/>
          <w:sz w:val="28"/>
          <w:szCs w:val="28"/>
        </w:rPr>
        <w:t> </w:t>
      </w:r>
      <w:r w:rsidRPr="00E63891">
        <w:rPr>
          <w:rFonts w:ascii="Times New Roman" w:eastAsia="Calibri" w:hAnsi="Times New Roman" w:cs="Times New Roman"/>
          <w:sz w:val="28"/>
          <w:szCs w:val="28"/>
        </w:rPr>
        <w:t>тис.</w:t>
      </w:r>
      <w:r w:rsidR="005276A7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бактеріологічний контроль стерильності медичних інструментів;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17,9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проведення психіатричного огляду медичних працівників; 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1,2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послуги з </w:t>
      </w:r>
      <w:proofErr w:type="spellStart"/>
      <w:r w:rsidRPr="00E63891">
        <w:rPr>
          <w:rFonts w:ascii="Times New Roman" w:eastAsia="Calibri" w:hAnsi="Times New Roman" w:cs="Times New Roman"/>
          <w:sz w:val="28"/>
          <w:szCs w:val="28"/>
        </w:rPr>
        <w:t>проводового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електричного зв’язку;</w:t>
      </w:r>
    </w:p>
    <w:p w:rsidR="000500A6" w:rsidRPr="00E63891" w:rsidRDefault="002F034A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0A6" w:rsidRPr="00E63891">
        <w:rPr>
          <w:rFonts w:ascii="Times New Roman" w:eastAsia="Calibri" w:hAnsi="Times New Roman" w:cs="Times New Roman"/>
          <w:sz w:val="28"/>
          <w:szCs w:val="28"/>
        </w:rPr>
        <w:t xml:space="preserve">43,1 тис. </w:t>
      </w:r>
      <w:proofErr w:type="spellStart"/>
      <w:r w:rsidR="000500A6" w:rsidRP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0500A6"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з прання білизни;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18,0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послуги з технічної підтримки програми SIMPLEXMED;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15,8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послуги з централізованого адміністрування мереж;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0,8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з лабораторних досліджень пацієнтів;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0,8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навчання з безпечної експлуатації електричних установок;</w:t>
      </w:r>
    </w:p>
    <w:p w:rsidR="000500A6" w:rsidRPr="00E63891" w:rsidRDefault="000500A6" w:rsidP="005276A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1,1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гігієнічне навчання. </w:t>
      </w:r>
    </w:p>
    <w:p w:rsidR="000500A6" w:rsidRPr="00E63891" w:rsidRDefault="000500A6" w:rsidP="005276A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1,6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– послуги з дезінфекції приміщень;</w:t>
      </w:r>
    </w:p>
    <w:p w:rsidR="000500A6" w:rsidRPr="00E63891" w:rsidRDefault="000500A6" w:rsidP="005276A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0,5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63891">
        <w:rPr>
          <w:rFonts w:ascii="Times New Roman" w:hAnsi="Times New Roman" w:cs="Times New Roman"/>
          <w:sz w:val="28"/>
          <w:szCs w:val="28"/>
        </w:rPr>
        <w:t>здiйснення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891">
        <w:rPr>
          <w:rFonts w:ascii="Times New Roman" w:hAnsi="Times New Roman" w:cs="Times New Roman"/>
          <w:sz w:val="28"/>
          <w:szCs w:val="28"/>
        </w:rPr>
        <w:t>дозвiльних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процедур у </w:t>
      </w:r>
      <w:proofErr w:type="spellStart"/>
      <w:r w:rsidRPr="00E63891">
        <w:rPr>
          <w:rFonts w:ascii="Times New Roman" w:hAnsi="Times New Roman" w:cs="Times New Roman"/>
          <w:sz w:val="28"/>
          <w:szCs w:val="28"/>
        </w:rPr>
        <w:t>сферi</w:t>
      </w:r>
      <w:proofErr w:type="spellEnd"/>
      <w:r w:rsidRPr="00E63891">
        <w:rPr>
          <w:rFonts w:ascii="Times New Roman" w:hAnsi="Times New Roman" w:cs="Times New Roman"/>
          <w:sz w:val="28"/>
          <w:szCs w:val="28"/>
        </w:rPr>
        <w:t xml:space="preserve"> використання ядерної енергії.</w:t>
      </w:r>
    </w:p>
    <w:p w:rsidR="000500A6" w:rsidRPr="00E63891" w:rsidRDefault="000500A6" w:rsidP="005276A7">
      <w:pPr>
        <w:tabs>
          <w:tab w:val="left" w:pos="284"/>
          <w:tab w:val="left" w:pos="1065"/>
        </w:tabs>
        <w:rPr>
          <w:b/>
          <w:i/>
          <w:color w:val="000000"/>
          <w:sz w:val="28"/>
          <w:szCs w:val="28"/>
          <w:u w:val="single"/>
          <w:lang w:val="uk-UA"/>
        </w:rPr>
      </w:pPr>
    </w:p>
    <w:p w:rsidR="00701220" w:rsidRPr="00E63891" w:rsidRDefault="00701220" w:rsidP="00E63891">
      <w:pPr>
        <w:tabs>
          <w:tab w:val="left" w:pos="1065"/>
        </w:tabs>
        <w:ind w:firstLine="567"/>
        <w:rPr>
          <w:b/>
          <w:i/>
          <w:color w:val="000000"/>
          <w:sz w:val="28"/>
          <w:szCs w:val="28"/>
          <w:u w:val="single"/>
          <w:lang w:val="uk-UA"/>
        </w:rPr>
      </w:pPr>
      <w:r w:rsidRPr="00E63891">
        <w:rPr>
          <w:b/>
          <w:i/>
          <w:color w:val="000000"/>
          <w:sz w:val="28"/>
          <w:szCs w:val="28"/>
          <w:u w:val="single"/>
          <w:lang w:val="uk-UA"/>
        </w:rPr>
        <w:t xml:space="preserve">з рядка 1086 – </w:t>
      </w:r>
      <w:r w:rsidR="002D53F2" w:rsidRPr="00E63891">
        <w:rPr>
          <w:b/>
          <w:i/>
          <w:color w:val="000000"/>
          <w:sz w:val="28"/>
          <w:szCs w:val="28"/>
          <w:u w:val="single"/>
          <w:lang w:val="uk-UA"/>
        </w:rPr>
        <w:t>700,0</w:t>
      </w:r>
      <w:r w:rsidRPr="00E63891">
        <w:rPr>
          <w:b/>
          <w:i/>
          <w:color w:val="000000"/>
          <w:sz w:val="28"/>
          <w:szCs w:val="28"/>
          <w:u w:val="single"/>
          <w:lang w:val="uk-UA"/>
        </w:rPr>
        <w:t xml:space="preserve"> тис. </w:t>
      </w:r>
      <w:proofErr w:type="spellStart"/>
      <w:r w:rsidR="00E63891">
        <w:rPr>
          <w:b/>
          <w:i/>
          <w:color w:val="000000"/>
          <w:sz w:val="28"/>
          <w:szCs w:val="28"/>
          <w:u w:val="single"/>
          <w:lang w:val="uk-UA"/>
        </w:rPr>
        <w:t>грн</w:t>
      </w:r>
      <w:proofErr w:type="spellEnd"/>
      <w:r w:rsidRPr="00E63891">
        <w:rPr>
          <w:b/>
          <w:i/>
          <w:color w:val="000000"/>
          <w:sz w:val="28"/>
          <w:szCs w:val="28"/>
          <w:u w:val="single"/>
          <w:lang w:val="uk-UA"/>
        </w:rPr>
        <w:t>:</w:t>
      </w:r>
    </w:p>
    <w:p w:rsidR="006B09CC" w:rsidRPr="00E63891" w:rsidRDefault="00487E7F" w:rsidP="005276A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686,6</w:t>
      </w:r>
      <w:r w:rsidR="00701220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701220" w:rsidRPr="00E63891">
        <w:rPr>
          <w:rFonts w:ascii="Times New Roman" w:eastAsia="Calibri" w:hAnsi="Times New Roman" w:cs="Times New Roman"/>
          <w:sz w:val="28"/>
          <w:szCs w:val="28"/>
        </w:rPr>
        <w:t xml:space="preserve"> – пільгова пенсія (список №1, №2</w:t>
      </w:r>
      <w:r w:rsidR="006B09CC" w:rsidRPr="00E6389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42E0" w:rsidRPr="00E63891" w:rsidRDefault="00487E7F" w:rsidP="005276A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13,4</w:t>
      </w:r>
      <w:r w:rsidR="00701220"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701220" w:rsidRPr="00E63891">
        <w:rPr>
          <w:rFonts w:ascii="Times New Roman" w:eastAsia="Calibri" w:hAnsi="Times New Roman" w:cs="Times New Roman"/>
          <w:sz w:val="28"/>
          <w:szCs w:val="28"/>
        </w:rPr>
        <w:t xml:space="preserve"> – сплата земельного податку за результатами податкової перевірки з метою закриття КНП ХОР «ОТЛ№1</w:t>
      </w:r>
      <w:r w:rsidR="006B09CC" w:rsidRPr="00E6389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C42E0" w:rsidRPr="00E63891" w:rsidRDefault="009C42E0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2E0" w:rsidRPr="00E63891" w:rsidRDefault="009C42E0" w:rsidP="00E638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 xml:space="preserve">з рядка 1030 – </w:t>
      </w:r>
      <w:r w:rsidR="00AF5706" w:rsidRPr="00E638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</w:t>
      </w:r>
      <w:r w:rsidR="00D94AB6" w:rsidRPr="00E638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9</w:t>
      </w:r>
      <w:r w:rsidR="00AF5706" w:rsidRPr="00E638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,</w:t>
      </w:r>
      <w:r w:rsidR="00D94AB6" w:rsidRPr="00E638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Pr="00E638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грн</w:t>
      </w:r>
      <w:proofErr w:type="spellEnd"/>
      <w:r w:rsidRPr="00E638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DF04EB" w:rsidRPr="00E63891" w:rsidRDefault="00DF04EB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9C42E0" w:rsidRPr="00E63891" w:rsidRDefault="009C42E0" w:rsidP="005276A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4,</w:t>
      </w:r>
      <w:r w:rsidR="002D53F2" w:rsidRPr="00E63891">
        <w:rPr>
          <w:rFonts w:ascii="Times New Roman" w:eastAsia="Calibri" w:hAnsi="Times New Roman" w:cs="Times New Roman"/>
          <w:sz w:val="28"/>
          <w:szCs w:val="28"/>
        </w:rPr>
        <w:t>2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витрати на зв’язок та </w:t>
      </w:r>
      <w:proofErr w:type="spellStart"/>
      <w:r w:rsidRPr="00E63891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53F2" w:rsidRPr="00E63891" w:rsidRDefault="002D53F2" w:rsidP="005276A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1,1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з реєстрації в ЦНАП припинення КНП ХОР «ОТЛ №1»;</w:t>
      </w:r>
    </w:p>
    <w:p w:rsidR="002D53F2" w:rsidRPr="00E63891" w:rsidRDefault="002D53F2" w:rsidP="005276A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0,7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з надання інформаційної довідки з Промислово-торгівельної палати щодо вартості продуктів харчування;</w:t>
      </w:r>
    </w:p>
    <w:p w:rsidR="002D53F2" w:rsidRPr="00E63891" w:rsidRDefault="002D53F2" w:rsidP="005276A7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2,7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6322A" w:rsidRPr="00E6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891">
        <w:rPr>
          <w:rFonts w:ascii="Times New Roman" w:eastAsia="Calibri" w:hAnsi="Times New Roman" w:cs="Times New Roman"/>
          <w:sz w:val="28"/>
          <w:szCs w:val="28"/>
        </w:rPr>
        <w:t>навчання з охорони праці виконуючої обов’язки директора та заступника директора з економічних питань;</w:t>
      </w:r>
    </w:p>
    <w:p w:rsidR="002D53F2" w:rsidRPr="00E63891" w:rsidRDefault="002D53F2" w:rsidP="005276A7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7,9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5276A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витрати на заправку картриджів; </w:t>
      </w:r>
    </w:p>
    <w:p w:rsidR="002D53F2" w:rsidRPr="00E63891" w:rsidRDefault="00D94AB6" w:rsidP="005276A7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>4,8</w:t>
      </w:r>
      <w:r w:rsidR="005276A7">
        <w:rPr>
          <w:rFonts w:ascii="Times New Roman" w:eastAsia="Calibri" w:hAnsi="Times New Roman" w:cs="Times New Roman"/>
          <w:sz w:val="28"/>
          <w:szCs w:val="28"/>
        </w:rPr>
        <w:t> </w:t>
      </w:r>
      <w:r w:rsidR="002D53F2" w:rsidRPr="00E63891">
        <w:rPr>
          <w:rFonts w:ascii="Times New Roman" w:eastAsia="Calibri" w:hAnsi="Times New Roman" w:cs="Times New Roman"/>
          <w:sz w:val="28"/>
          <w:szCs w:val="28"/>
        </w:rPr>
        <w:t>тис.</w:t>
      </w:r>
      <w:r w:rsidR="005276A7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2D53F2" w:rsidRPr="00E63891">
        <w:rPr>
          <w:rFonts w:ascii="Times New Roman" w:eastAsia="Calibri" w:hAnsi="Times New Roman" w:cs="Times New Roman"/>
          <w:sz w:val="28"/>
          <w:szCs w:val="28"/>
        </w:rPr>
        <w:t xml:space="preserve"> – послуги с систематичного супроводу ПЗ "Зарплата";</w:t>
      </w:r>
    </w:p>
    <w:p w:rsidR="002D53F2" w:rsidRPr="00E63891" w:rsidRDefault="002D53F2" w:rsidP="005276A7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18,0 тис. </w:t>
      </w:r>
      <w:proofErr w:type="spellStart"/>
      <w:r w:rsidR="00E63891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E63891">
        <w:rPr>
          <w:rFonts w:ascii="Times New Roman" w:eastAsia="Calibri" w:hAnsi="Times New Roman" w:cs="Times New Roman"/>
          <w:sz w:val="28"/>
          <w:szCs w:val="28"/>
        </w:rPr>
        <w:t xml:space="preserve"> - послуги з обслуговування ПЗ "Бухгалтерія";</w:t>
      </w:r>
    </w:p>
    <w:p w:rsidR="009C42E0" w:rsidRPr="00E63891" w:rsidRDefault="009C42E0" w:rsidP="00E63891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D7052C" w:rsidRPr="00E63891" w:rsidRDefault="00D7052C" w:rsidP="00E63891">
      <w:pPr>
        <w:tabs>
          <w:tab w:val="left" w:pos="1065"/>
        </w:tabs>
        <w:ind w:firstLine="567"/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  <w:r w:rsidRPr="00E63891">
        <w:rPr>
          <w:b/>
          <w:i/>
          <w:color w:val="000000"/>
          <w:sz w:val="28"/>
          <w:szCs w:val="28"/>
          <w:u w:val="single"/>
          <w:lang w:val="uk-UA"/>
        </w:rPr>
        <w:t>3.Розрахунки з бюджетом</w:t>
      </w:r>
    </w:p>
    <w:p w:rsidR="00D7052C" w:rsidRPr="00E63891" w:rsidRDefault="00D7052C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Залишок нерозподіленого прибутку на початок кварталу становить </w:t>
      </w:r>
      <w:r w:rsidR="0015384E" w:rsidRPr="00E63891">
        <w:rPr>
          <w:color w:val="000000"/>
          <w:sz w:val="28"/>
          <w:szCs w:val="28"/>
          <w:lang w:val="uk-UA"/>
        </w:rPr>
        <w:t>8289,9</w:t>
      </w:r>
      <w:r w:rsidR="009B4FCD" w:rsidRPr="00E63891">
        <w:rPr>
          <w:color w:val="000000"/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>тис.</w:t>
      </w:r>
      <w:r w:rsidR="005C6037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color w:val="000000"/>
          <w:sz w:val="28"/>
          <w:szCs w:val="28"/>
          <w:lang w:val="uk-UA"/>
        </w:rPr>
        <w:t xml:space="preserve">, на кінець періоду </w:t>
      </w:r>
      <w:r w:rsidR="00AF5706" w:rsidRPr="00E63891">
        <w:rPr>
          <w:color w:val="000000"/>
          <w:sz w:val="28"/>
          <w:szCs w:val="28"/>
          <w:lang w:val="uk-UA"/>
        </w:rPr>
        <w:t>8289,9</w:t>
      </w:r>
      <w:r w:rsidRPr="00E63891">
        <w:rPr>
          <w:color w:val="000000"/>
          <w:sz w:val="28"/>
          <w:szCs w:val="28"/>
          <w:lang w:val="uk-UA"/>
        </w:rPr>
        <w:t xml:space="preserve"> тис.</w:t>
      </w:r>
      <w:r w:rsidR="00BC6D6D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="00BC6D6D" w:rsidRPr="00E63891">
        <w:rPr>
          <w:color w:val="000000"/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>(</w:t>
      </w:r>
      <w:r w:rsidR="0015384E" w:rsidRPr="00E63891">
        <w:rPr>
          <w:color w:val="000000"/>
          <w:sz w:val="28"/>
          <w:szCs w:val="28"/>
          <w:lang w:val="uk-UA"/>
        </w:rPr>
        <w:t>8289,9</w:t>
      </w:r>
      <w:r w:rsidRPr="00E63891">
        <w:rPr>
          <w:color w:val="000000"/>
          <w:sz w:val="28"/>
          <w:szCs w:val="28"/>
          <w:lang w:val="uk-UA"/>
        </w:rPr>
        <w:t xml:space="preserve"> тис.</w:t>
      </w:r>
      <w:r w:rsidR="005C6037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color w:val="000000"/>
          <w:sz w:val="28"/>
          <w:szCs w:val="28"/>
          <w:lang w:val="uk-UA"/>
        </w:rPr>
        <w:t xml:space="preserve"> + фінансовий результат </w:t>
      </w:r>
      <w:r w:rsidR="0015384E" w:rsidRPr="00E63891">
        <w:rPr>
          <w:color w:val="000000"/>
          <w:sz w:val="28"/>
          <w:szCs w:val="28"/>
          <w:lang w:val="uk-UA"/>
        </w:rPr>
        <w:t>588,9</w:t>
      </w:r>
      <w:r w:rsidR="00AF5706" w:rsidRPr="00E63891">
        <w:rPr>
          <w:color w:val="000000"/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>тис.</w:t>
      </w:r>
      <w:r w:rsidR="005C6037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color w:val="000000"/>
          <w:sz w:val="28"/>
          <w:szCs w:val="28"/>
          <w:lang w:val="uk-UA"/>
        </w:rPr>
        <w:t>)</w:t>
      </w:r>
      <w:r w:rsidR="005C6037" w:rsidRPr="00E63891">
        <w:rPr>
          <w:color w:val="000000"/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 xml:space="preserve">= </w:t>
      </w:r>
      <w:r w:rsidR="0015384E" w:rsidRPr="00E63891">
        <w:rPr>
          <w:color w:val="000000"/>
          <w:sz w:val="28"/>
          <w:szCs w:val="28"/>
          <w:lang w:val="uk-UA"/>
        </w:rPr>
        <w:t>8878,8</w:t>
      </w:r>
      <w:r w:rsidRPr="00E63891">
        <w:rPr>
          <w:color w:val="000000"/>
          <w:sz w:val="28"/>
          <w:szCs w:val="28"/>
          <w:lang w:val="uk-UA"/>
        </w:rPr>
        <w:t xml:space="preserve"> тис.</w:t>
      </w:r>
      <w:r w:rsidR="005C6037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="00BE06B2" w:rsidRPr="00E63891">
        <w:rPr>
          <w:color w:val="000000"/>
          <w:sz w:val="28"/>
          <w:szCs w:val="28"/>
          <w:lang w:val="uk-UA"/>
        </w:rPr>
        <w:t xml:space="preserve"> </w:t>
      </w:r>
    </w:p>
    <w:p w:rsidR="00CD18CA" w:rsidRPr="00E63891" w:rsidRDefault="006422BF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Усього виплат на користь держави – </w:t>
      </w:r>
      <w:r w:rsidR="00084625" w:rsidRPr="00E63891">
        <w:rPr>
          <w:color w:val="000000"/>
          <w:sz w:val="28"/>
          <w:szCs w:val="28"/>
          <w:lang w:val="uk-UA"/>
        </w:rPr>
        <w:t>43</w:t>
      </w:r>
      <w:r w:rsidR="00957DFC" w:rsidRPr="00E63891">
        <w:rPr>
          <w:color w:val="000000"/>
          <w:sz w:val="28"/>
          <w:szCs w:val="28"/>
          <w:lang w:val="uk-UA"/>
        </w:rPr>
        <w:t>35,2</w:t>
      </w:r>
      <w:r w:rsidRPr="00E63891">
        <w:rPr>
          <w:color w:val="000000"/>
          <w:sz w:val="28"/>
          <w:szCs w:val="28"/>
          <w:lang w:val="uk-UA"/>
        </w:rPr>
        <w:t xml:space="preserve"> тис.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="00A71083" w:rsidRPr="00E63891">
        <w:rPr>
          <w:color w:val="000000"/>
          <w:sz w:val="28"/>
          <w:szCs w:val="28"/>
          <w:lang w:val="uk-UA"/>
        </w:rPr>
        <w:t>, у т.ч.:</w:t>
      </w:r>
    </w:p>
    <w:p w:rsidR="0015277B" w:rsidRPr="00E63891" w:rsidRDefault="00246EEF" w:rsidP="005276A7">
      <w:pPr>
        <w:pStyle w:val="a3"/>
        <w:numPr>
          <w:ilvl w:val="0"/>
          <w:numId w:val="23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5277B" w:rsidRPr="00E638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7DFC" w:rsidRPr="00E638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5277B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15277B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– ПДВ 20 % з орендної плати та відшкодування  орендарем за комунальні послуги від надання комунального майна в оренду;</w:t>
      </w:r>
    </w:p>
    <w:p w:rsidR="00E4542A" w:rsidRPr="00E63891" w:rsidRDefault="00DC09A8" w:rsidP="005276A7">
      <w:pPr>
        <w:pStyle w:val="a3"/>
        <w:numPr>
          <w:ilvl w:val="0"/>
          <w:numId w:val="23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7DFC" w:rsidRPr="00E63891">
        <w:rPr>
          <w:rFonts w:ascii="Times New Roman" w:hAnsi="Times New Roman" w:cs="Times New Roman"/>
          <w:color w:val="000000"/>
          <w:sz w:val="28"/>
          <w:szCs w:val="28"/>
        </w:rPr>
        <w:t>930,1</w:t>
      </w:r>
      <w:r w:rsidR="003E70B4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42A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E4542A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- податок на доходи фізичних осіб-18 %;</w:t>
      </w:r>
    </w:p>
    <w:p w:rsidR="00E4542A" w:rsidRPr="00E63891" w:rsidRDefault="00DC09A8" w:rsidP="005276A7">
      <w:pPr>
        <w:pStyle w:val="a3"/>
        <w:numPr>
          <w:ilvl w:val="0"/>
          <w:numId w:val="23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7DFC" w:rsidRPr="00E63891">
        <w:rPr>
          <w:rFonts w:ascii="Times New Roman" w:hAnsi="Times New Roman" w:cs="Times New Roman"/>
          <w:color w:val="000000"/>
          <w:sz w:val="28"/>
          <w:szCs w:val="28"/>
        </w:rPr>
        <w:t>60,8</w:t>
      </w:r>
      <w:r w:rsidR="00E4542A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E4542A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- військовий збір</w:t>
      </w:r>
      <w:r w:rsidR="00191DA3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75A6" w:rsidRPr="00E63891" w:rsidRDefault="00957DFC" w:rsidP="005276A7">
      <w:pPr>
        <w:pStyle w:val="a3"/>
        <w:numPr>
          <w:ilvl w:val="0"/>
          <w:numId w:val="23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2230,6</w:t>
      </w:r>
      <w:r w:rsidR="00E4542A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E4542A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3728C7" w:rsidRPr="00E63891">
        <w:rPr>
          <w:rFonts w:ascii="Times New Roman" w:hAnsi="Times New Roman" w:cs="Times New Roman"/>
          <w:color w:val="000000"/>
          <w:sz w:val="28"/>
          <w:szCs w:val="28"/>
        </w:rPr>
        <w:t>єдиний внесок на загальнообов'язкове державне соціальне страхування</w:t>
      </w:r>
      <w:r w:rsidR="00DC09A8"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09A8" w:rsidRPr="00E63891" w:rsidRDefault="00957DFC" w:rsidP="005276A7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13,4</w:t>
      </w:r>
      <w:r w:rsidR="00DC09A8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DC09A8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09A8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>податкові зобов’язання</w:t>
      </w:r>
      <w:r w:rsidR="00EE1A6A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за результатами податкової перевірки з метою закриття КНП ХОР «ОТЛ№1».</w:t>
      </w:r>
    </w:p>
    <w:p w:rsidR="004F231E" w:rsidRPr="00E63891" w:rsidRDefault="004F231E" w:rsidP="00E63891">
      <w:pPr>
        <w:tabs>
          <w:tab w:val="left" w:pos="1065"/>
        </w:tabs>
        <w:ind w:firstLine="567"/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</w:p>
    <w:p w:rsidR="00A7728A" w:rsidRPr="00E63891" w:rsidRDefault="00191DA3" w:rsidP="00E63891">
      <w:pPr>
        <w:tabs>
          <w:tab w:val="left" w:pos="1065"/>
        </w:tabs>
        <w:ind w:firstLine="567"/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  <w:r w:rsidRPr="00E63891">
        <w:rPr>
          <w:b/>
          <w:i/>
          <w:color w:val="000000"/>
          <w:sz w:val="28"/>
          <w:szCs w:val="28"/>
          <w:u w:val="single"/>
          <w:lang w:val="uk-UA"/>
        </w:rPr>
        <w:t>4</w:t>
      </w:r>
      <w:r w:rsidR="008D5EF5" w:rsidRPr="00E63891">
        <w:rPr>
          <w:b/>
          <w:i/>
          <w:color w:val="000000"/>
          <w:sz w:val="28"/>
          <w:szCs w:val="28"/>
          <w:u w:val="single"/>
          <w:lang w:val="uk-UA"/>
        </w:rPr>
        <w:t xml:space="preserve">. </w:t>
      </w:r>
      <w:r w:rsidR="00A7728A" w:rsidRPr="00E63891">
        <w:rPr>
          <w:b/>
          <w:i/>
          <w:color w:val="000000"/>
          <w:sz w:val="28"/>
          <w:szCs w:val="28"/>
          <w:u w:val="single"/>
          <w:lang w:val="uk-UA"/>
        </w:rPr>
        <w:t xml:space="preserve">Рух грошових коштів </w:t>
      </w:r>
    </w:p>
    <w:p w:rsidR="00A7728A" w:rsidRPr="00E63891" w:rsidRDefault="00A7728A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Залишок коштів  на кінець </w:t>
      </w:r>
      <w:r w:rsidR="001E75B8" w:rsidRPr="00E63891">
        <w:rPr>
          <w:color w:val="000000"/>
          <w:sz w:val="28"/>
          <w:szCs w:val="28"/>
          <w:lang w:val="uk-UA"/>
        </w:rPr>
        <w:t>звітного кварталу</w:t>
      </w:r>
      <w:r w:rsidRPr="00E63891">
        <w:rPr>
          <w:color w:val="000000"/>
          <w:sz w:val="28"/>
          <w:szCs w:val="28"/>
          <w:lang w:val="uk-UA"/>
        </w:rPr>
        <w:t xml:space="preserve"> становить </w:t>
      </w:r>
      <w:r w:rsidR="00957DFC" w:rsidRPr="00E63891">
        <w:rPr>
          <w:b/>
          <w:color w:val="000000"/>
          <w:sz w:val="28"/>
          <w:szCs w:val="28"/>
          <w:lang w:val="uk-UA"/>
        </w:rPr>
        <w:t>511,6</w:t>
      </w:r>
      <w:r w:rsidR="00926EF0" w:rsidRPr="00E63891">
        <w:rPr>
          <w:b/>
          <w:color w:val="000000"/>
          <w:sz w:val="28"/>
          <w:szCs w:val="28"/>
          <w:lang w:val="uk-UA"/>
        </w:rPr>
        <w:t xml:space="preserve"> тис.</w:t>
      </w:r>
      <w:r w:rsidR="00073204" w:rsidRPr="00E63891">
        <w:rPr>
          <w:b/>
          <w:color w:val="000000"/>
          <w:sz w:val="28"/>
          <w:szCs w:val="28"/>
          <w:lang w:val="uk-UA"/>
        </w:rPr>
        <w:t xml:space="preserve"> </w:t>
      </w:r>
      <w:r w:rsidR="00E63891">
        <w:rPr>
          <w:b/>
          <w:color w:val="000000"/>
          <w:sz w:val="28"/>
          <w:szCs w:val="28"/>
          <w:lang w:val="uk-UA"/>
        </w:rPr>
        <w:t>грн</w:t>
      </w:r>
      <w:r w:rsidR="00E3758F" w:rsidRPr="00E63891">
        <w:rPr>
          <w:color w:val="000000"/>
          <w:sz w:val="28"/>
          <w:szCs w:val="28"/>
          <w:lang w:val="uk-UA"/>
        </w:rPr>
        <w:t>.</w:t>
      </w:r>
    </w:p>
    <w:p w:rsidR="00957DFC" w:rsidRPr="00E63891" w:rsidRDefault="00957DFC" w:rsidP="00E63891">
      <w:pPr>
        <w:tabs>
          <w:tab w:val="left" w:pos="1065"/>
        </w:tabs>
        <w:ind w:firstLine="567"/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</w:p>
    <w:p w:rsidR="00825DB7" w:rsidRPr="00E63891" w:rsidRDefault="00191DA3" w:rsidP="00E63891">
      <w:pPr>
        <w:tabs>
          <w:tab w:val="left" w:pos="1065"/>
        </w:tabs>
        <w:ind w:firstLine="567"/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  <w:r w:rsidRPr="00E63891">
        <w:rPr>
          <w:b/>
          <w:i/>
          <w:color w:val="000000"/>
          <w:sz w:val="28"/>
          <w:szCs w:val="28"/>
          <w:u w:val="single"/>
          <w:lang w:val="uk-UA"/>
        </w:rPr>
        <w:t>5</w:t>
      </w:r>
      <w:r w:rsidR="00825DB7" w:rsidRPr="00E63891">
        <w:rPr>
          <w:b/>
          <w:i/>
          <w:color w:val="000000"/>
          <w:sz w:val="28"/>
          <w:szCs w:val="28"/>
          <w:u w:val="single"/>
          <w:lang w:val="uk-UA"/>
        </w:rPr>
        <w:t>. Капітальні інвестиції</w:t>
      </w:r>
      <w:r w:rsidR="009273C9" w:rsidRPr="00E63891">
        <w:rPr>
          <w:b/>
          <w:i/>
          <w:color w:val="000000"/>
          <w:sz w:val="28"/>
          <w:szCs w:val="28"/>
          <w:u w:val="single"/>
          <w:lang w:val="uk-UA"/>
        </w:rPr>
        <w:t xml:space="preserve"> та основ</w:t>
      </w:r>
      <w:r w:rsidR="00F21F5B" w:rsidRPr="00E63891">
        <w:rPr>
          <w:b/>
          <w:i/>
          <w:color w:val="000000"/>
          <w:sz w:val="28"/>
          <w:szCs w:val="28"/>
          <w:u w:val="single"/>
          <w:lang w:val="uk-UA"/>
        </w:rPr>
        <w:t>н</w:t>
      </w:r>
      <w:r w:rsidR="009273C9" w:rsidRPr="00E63891">
        <w:rPr>
          <w:b/>
          <w:i/>
          <w:color w:val="000000"/>
          <w:sz w:val="28"/>
          <w:szCs w:val="28"/>
          <w:u w:val="single"/>
          <w:lang w:val="uk-UA"/>
        </w:rPr>
        <w:t>і</w:t>
      </w:r>
      <w:r w:rsidR="00F21F5B" w:rsidRPr="00E63891">
        <w:rPr>
          <w:b/>
          <w:i/>
          <w:color w:val="000000"/>
          <w:sz w:val="28"/>
          <w:szCs w:val="28"/>
          <w:u w:val="single"/>
          <w:lang w:val="uk-UA"/>
        </w:rPr>
        <w:t xml:space="preserve"> засоби.</w:t>
      </w:r>
    </w:p>
    <w:p w:rsidR="0033222F" w:rsidRPr="00E63891" w:rsidRDefault="0033222F" w:rsidP="005276A7">
      <w:pPr>
        <w:tabs>
          <w:tab w:val="left" w:pos="1065"/>
        </w:tabs>
        <w:rPr>
          <w:color w:val="000000"/>
          <w:sz w:val="28"/>
          <w:szCs w:val="28"/>
          <w:lang w:val="uk-UA"/>
        </w:rPr>
      </w:pPr>
    </w:p>
    <w:p w:rsidR="00B6746B" w:rsidRPr="00E63891" w:rsidRDefault="00EF1EDC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>Залишок капітальних інвестицій на 01.0</w:t>
      </w:r>
      <w:r w:rsidR="00B6746B" w:rsidRPr="00E63891">
        <w:rPr>
          <w:color w:val="000000"/>
          <w:sz w:val="28"/>
          <w:szCs w:val="28"/>
          <w:lang w:val="uk-UA"/>
        </w:rPr>
        <w:t>4</w:t>
      </w:r>
      <w:r w:rsidRPr="00E63891">
        <w:rPr>
          <w:color w:val="000000"/>
          <w:sz w:val="28"/>
          <w:szCs w:val="28"/>
          <w:lang w:val="uk-UA"/>
        </w:rPr>
        <w:t xml:space="preserve">.2024 року складає </w:t>
      </w:r>
      <w:r w:rsidR="005276A7">
        <w:rPr>
          <w:color w:val="000000"/>
          <w:sz w:val="28"/>
          <w:szCs w:val="28"/>
          <w:lang w:val="uk-UA"/>
        </w:rPr>
        <w:t xml:space="preserve">49 одиниць на </w:t>
      </w:r>
      <w:r w:rsidR="00B6746B" w:rsidRPr="00E63891">
        <w:rPr>
          <w:color w:val="000000"/>
          <w:sz w:val="28"/>
          <w:szCs w:val="28"/>
          <w:lang w:val="uk-UA"/>
        </w:rPr>
        <w:t xml:space="preserve">суму </w:t>
      </w:r>
      <w:r w:rsidR="00B6746B" w:rsidRPr="00E63891">
        <w:rPr>
          <w:b/>
          <w:color w:val="000000"/>
          <w:sz w:val="28"/>
          <w:szCs w:val="28"/>
          <w:lang w:val="uk-UA"/>
        </w:rPr>
        <w:t xml:space="preserve">534,2 тис. 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  <w:r w:rsidR="00B6746B" w:rsidRPr="00E63891">
        <w:rPr>
          <w:b/>
          <w:color w:val="000000"/>
          <w:sz w:val="28"/>
          <w:szCs w:val="28"/>
          <w:lang w:val="uk-UA"/>
        </w:rPr>
        <w:t xml:space="preserve"> (рядок 1005 балансу</w:t>
      </w:r>
      <w:r w:rsidR="00B6746B" w:rsidRPr="00E63891">
        <w:rPr>
          <w:color w:val="000000"/>
          <w:sz w:val="28"/>
          <w:szCs w:val="28"/>
          <w:lang w:val="uk-UA"/>
        </w:rPr>
        <w:t>), у т.ч.:</w:t>
      </w:r>
    </w:p>
    <w:p w:rsidR="00B6746B" w:rsidRPr="00E63891" w:rsidRDefault="00B6746B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6746B" w:rsidRPr="00E63891" w:rsidRDefault="00B6746B" w:rsidP="005276A7">
      <w:pPr>
        <w:pStyle w:val="a3"/>
        <w:numPr>
          <w:ilvl w:val="0"/>
          <w:numId w:val="24"/>
        </w:numPr>
        <w:tabs>
          <w:tab w:val="left" w:pos="426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 xml:space="preserve">альних активів, придбаних за 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кошти НСЗУ – 2 одиниці на суму 0,9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746B" w:rsidRPr="00E63891" w:rsidRDefault="00B6746B" w:rsidP="005276A7">
      <w:pPr>
        <w:pStyle w:val="a3"/>
        <w:numPr>
          <w:ilvl w:val="0"/>
          <w:numId w:val="24"/>
        </w:numPr>
        <w:tabs>
          <w:tab w:val="left" w:pos="426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допомоги - 1 одиниця на суму 50,9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746B" w:rsidRPr="00E63891" w:rsidRDefault="00B6746B" w:rsidP="005276A7">
      <w:pPr>
        <w:pStyle w:val="a3"/>
        <w:numPr>
          <w:ilvl w:val="0"/>
          <w:numId w:val="24"/>
        </w:numPr>
        <w:tabs>
          <w:tab w:val="left" w:pos="426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891">
        <w:rPr>
          <w:rFonts w:ascii="Times New Roman" w:hAnsi="Times New Roman" w:cs="Times New Roman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- 46 одиниць на суму 482,4 тис. </w:t>
      </w:r>
      <w:proofErr w:type="spellStart"/>
      <w:r w:rsidR="00E63891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5276A7" w:rsidRDefault="005276A7" w:rsidP="005276A7">
      <w:pPr>
        <w:tabs>
          <w:tab w:val="left" w:pos="426"/>
          <w:tab w:val="left" w:pos="1065"/>
        </w:tabs>
        <w:jc w:val="both"/>
        <w:rPr>
          <w:color w:val="000000"/>
          <w:sz w:val="28"/>
          <w:szCs w:val="28"/>
          <w:lang w:val="uk-UA"/>
        </w:rPr>
      </w:pPr>
    </w:p>
    <w:p w:rsidR="00D56C2F" w:rsidRPr="00E63891" w:rsidRDefault="006D7C6D" w:rsidP="005276A7">
      <w:pPr>
        <w:tabs>
          <w:tab w:val="left" w:pos="1065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5276A7">
        <w:rPr>
          <w:b/>
          <w:color w:val="000000"/>
          <w:sz w:val="28"/>
          <w:szCs w:val="28"/>
          <w:lang w:val="uk-UA"/>
        </w:rPr>
        <w:t>Капітальні інвестиції</w:t>
      </w:r>
      <w:r w:rsidRPr="00E63891">
        <w:rPr>
          <w:color w:val="000000"/>
          <w:sz w:val="28"/>
          <w:szCs w:val="28"/>
          <w:lang w:val="uk-UA"/>
        </w:rPr>
        <w:t xml:space="preserve"> у </w:t>
      </w:r>
      <w:r w:rsidR="00B6746B" w:rsidRPr="00E63891">
        <w:rPr>
          <w:color w:val="000000"/>
          <w:sz w:val="28"/>
          <w:szCs w:val="28"/>
          <w:lang w:val="uk-UA"/>
        </w:rPr>
        <w:t>2</w:t>
      </w:r>
      <w:r w:rsidRPr="00E63891">
        <w:rPr>
          <w:color w:val="000000"/>
          <w:sz w:val="28"/>
          <w:szCs w:val="28"/>
          <w:lang w:val="uk-UA"/>
        </w:rPr>
        <w:t>-му кварталі 202</w:t>
      </w:r>
      <w:r w:rsidR="00EF1EDC" w:rsidRPr="00E63891">
        <w:rPr>
          <w:color w:val="000000"/>
          <w:sz w:val="28"/>
          <w:szCs w:val="28"/>
          <w:lang w:val="uk-UA"/>
        </w:rPr>
        <w:t>4</w:t>
      </w:r>
      <w:r w:rsidRPr="00E63891">
        <w:rPr>
          <w:color w:val="000000"/>
          <w:sz w:val="28"/>
          <w:szCs w:val="28"/>
          <w:lang w:val="uk-UA"/>
        </w:rPr>
        <w:t xml:space="preserve">-го року збільшились </w:t>
      </w:r>
      <w:r w:rsidR="005276A7">
        <w:rPr>
          <w:color w:val="000000"/>
          <w:sz w:val="28"/>
          <w:szCs w:val="28"/>
          <w:lang w:val="uk-UA"/>
        </w:rPr>
        <w:br/>
      </w:r>
      <w:r w:rsidRPr="00E63891">
        <w:rPr>
          <w:color w:val="000000"/>
          <w:sz w:val="28"/>
          <w:szCs w:val="28"/>
          <w:lang w:val="uk-UA"/>
        </w:rPr>
        <w:t xml:space="preserve">на </w:t>
      </w:r>
      <w:r w:rsidR="00234288" w:rsidRPr="00E63891">
        <w:rPr>
          <w:color w:val="000000"/>
          <w:sz w:val="28"/>
          <w:szCs w:val="28"/>
          <w:lang w:val="uk-UA"/>
        </w:rPr>
        <w:t>93</w:t>
      </w:r>
      <w:r w:rsidRPr="00E63891">
        <w:rPr>
          <w:color w:val="000000"/>
          <w:sz w:val="28"/>
          <w:szCs w:val="28"/>
          <w:lang w:val="uk-UA"/>
        </w:rPr>
        <w:t xml:space="preserve"> одиниці на суму </w:t>
      </w:r>
      <w:r w:rsidR="00B6746B" w:rsidRPr="00E63891">
        <w:rPr>
          <w:b/>
          <w:color w:val="000000"/>
          <w:sz w:val="28"/>
          <w:szCs w:val="28"/>
          <w:lang w:val="uk-UA"/>
        </w:rPr>
        <w:t>4</w:t>
      </w:r>
      <w:r w:rsidR="005276A7">
        <w:rPr>
          <w:b/>
          <w:color w:val="000000"/>
          <w:sz w:val="28"/>
          <w:szCs w:val="28"/>
          <w:lang w:val="uk-UA"/>
        </w:rPr>
        <w:t> </w:t>
      </w:r>
      <w:r w:rsidR="00B6746B" w:rsidRPr="00E63891">
        <w:rPr>
          <w:b/>
          <w:color w:val="000000"/>
          <w:sz w:val="28"/>
          <w:szCs w:val="28"/>
          <w:lang w:val="uk-UA"/>
        </w:rPr>
        <w:t>502,5</w:t>
      </w:r>
      <w:r w:rsidRPr="00E63891">
        <w:rPr>
          <w:b/>
          <w:color w:val="000000"/>
          <w:sz w:val="28"/>
          <w:szCs w:val="28"/>
          <w:lang w:val="uk-UA"/>
        </w:rPr>
        <w:t xml:space="preserve"> тис.</w:t>
      </w:r>
      <w:r w:rsidR="00E22D22" w:rsidRPr="00E63891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  <w:r w:rsidR="00D56C2F" w:rsidRPr="00E63891">
        <w:rPr>
          <w:b/>
          <w:color w:val="000000"/>
          <w:sz w:val="28"/>
          <w:szCs w:val="28"/>
          <w:lang w:val="uk-UA"/>
        </w:rPr>
        <w:t>, у т.ч.:</w:t>
      </w:r>
    </w:p>
    <w:p w:rsidR="00D56C2F" w:rsidRPr="00E63891" w:rsidRDefault="00D56C2F" w:rsidP="005276A7">
      <w:pPr>
        <w:pStyle w:val="a3"/>
        <w:numPr>
          <w:ilvl w:val="0"/>
          <w:numId w:val="32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придбаних за кошти 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НСЗУ – 1 одиниця на суму 1,8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C6D" w:rsidRPr="00E63891" w:rsidRDefault="006D7C6D" w:rsidP="005276A7">
      <w:pPr>
        <w:pStyle w:val="a3"/>
        <w:numPr>
          <w:ilvl w:val="0"/>
          <w:numId w:val="26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основних засобів</w:t>
      </w:r>
      <w:r w:rsidR="00D56C2F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6C2F" w:rsidRPr="00E63891">
        <w:rPr>
          <w:rFonts w:ascii="Times New Roman" w:hAnsi="Times New Roman" w:cs="Times New Roman"/>
          <w:sz w:val="28"/>
          <w:szCs w:val="28"/>
        </w:rPr>
        <w:t>які надійшли у вигляді цільової благодійної допомоги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56C2F" w:rsidRPr="00E63891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D56C2F" w:rsidRPr="00E63891">
        <w:rPr>
          <w:rFonts w:ascii="Times New Roman" w:hAnsi="Times New Roman" w:cs="Times New Roman"/>
          <w:color w:val="000000"/>
          <w:sz w:val="28"/>
          <w:szCs w:val="28"/>
        </w:rPr>
        <w:t>4056,3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09621D"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C6D" w:rsidRPr="00E63891" w:rsidRDefault="005276A7" w:rsidP="005276A7">
      <w:pPr>
        <w:pStyle w:val="a3"/>
        <w:numPr>
          <w:ilvl w:val="0"/>
          <w:numId w:val="2"/>
        </w:numPr>
        <w:tabs>
          <w:tab w:val="left" w:pos="284"/>
          <w:tab w:val="left" w:pos="1843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D7C6D" w:rsidRPr="00E63891">
        <w:rPr>
          <w:rFonts w:ascii="Times New Roman" w:hAnsi="Times New Roman" w:cs="Times New Roman"/>
          <w:color w:val="000000"/>
          <w:sz w:val="28"/>
          <w:szCs w:val="28"/>
        </w:rPr>
        <w:t>алоцінних необоротних матеріальних активів</w:t>
      </w:r>
      <w:r w:rsidR="00D56C2F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6C2F" w:rsidRPr="00E63891">
        <w:rPr>
          <w:rFonts w:ascii="Times New Roman" w:hAnsi="Times New Roman" w:cs="Times New Roman"/>
          <w:sz w:val="28"/>
          <w:szCs w:val="28"/>
        </w:rPr>
        <w:t>які надійшли у вигляді цільової благодійної допомоги</w:t>
      </w:r>
      <w:r w:rsidR="006D7C6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56C2F" w:rsidRPr="00E63891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09621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D56C2F" w:rsidRPr="00E63891">
        <w:rPr>
          <w:rFonts w:ascii="Times New Roman" w:hAnsi="Times New Roman" w:cs="Times New Roman"/>
          <w:color w:val="000000"/>
          <w:sz w:val="28"/>
          <w:szCs w:val="28"/>
        </w:rPr>
        <w:t>444,4</w:t>
      </w:r>
      <w:r w:rsidR="006D7C6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</w:p>
    <w:p w:rsidR="00D37F9F" w:rsidRPr="00E63891" w:rsidRDefault="00D37F9F" w:rsidP="00E63891">
      <w:pPr>
        <w:pStyle w:val="a3"/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E63891" w:rsidRDefault="006D7C6D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Капітальні інвестиції у </w:t>
      </w:r>
      <w:r w:rsidR="00B6746B" w:rsidRPr="00E63891">
        <w:rPr>
          <w:color w:val="000000"/>
          <w:sz w:val="28"/>
          <w:szCs w:val="28"/>
          <w:lang w:val="uk-UA"/>
        </w:rPr>
        <w:t>2</w:t>
      </w:r>
      <w:r w:rsidR="00C068F8" w:rsidRPr="00E63891">
        <w:rPr>
          <w:color w:val="000000"/>
          <w:sz w:val="28"/>
          <w:szCs w:val="28"/>
          <w:lang w:val="uk-UA"/>
        </w:rPr>
        <w:t>-му кварталі 202</w:t>
      </w:r>
      <w:r w:rsidR="00234288" w:rsidRPr="00E63891">
        <w:rPr>
          <w:color w:val="000000"/>
          <w:sz w:val="28"/>
          <w:szCs w:val="28"/>
          <w:lang w:val="uk-UA"/>
        </w:rPr>
        <w:t>4</w:t>
      </w:r>
      <w:r w:rsidR="00C068F8" w:rsidRPr="00E63891">
        <w:rPr>
          <w:color w:val="000000"/>
          <w:sz w:val="28"/>
          <w:szCs w:val="28"/>
          <w:lang w:val="uk-UA"/>
        </w:rPr>
        <w:t>-го року</w:t>
      </w:r>
      <w:r w:rsidRPr="00E63891">
        <w:rPr>
          <w:color w:val="000000"/>
          <w:sz w:val="28"/>
          <w:szCs w:val="28"/>
          <w:lang w:val="uk-UA"/>
        </w:rPr>
        <w:t xml:space="preserve"> зменшились на </w:t>
      </w:r>
      <w:r w:rsidR="0009621D" w:rsidRPr="00E63891">
        <w:rPr>
          <w:color w:val="000000"/>
          <w:sz w:val="28"/>
          <w:szCs w:val="28"/>
          <w:lang w:val="uk-UA"/>
        </w:rPr>
        <w:t>54</w:t>
      </w:r>
      <w:r w:rsidRPr="00E63891">
        <w:rPr>
          <w:color w:val="000000"/>
          <w:sz w:val="28"/>
          <w:szCs w:val="28"/>
          <w:lang w:val="uk-UA"/>
        </w:rPr>
        <w:t xml:space="preserve"> одиниці на суму </w:t>
      </w:r>
      <w:r w:rsidR="004F3830" w:rsidRPr="00E63891">
        <w:rPr>
          <w:b/>
          <w:color w:val="000000"/>
          <w:sz w:val="28"/>
          <w:szCs w:val="28"/>
          <w:lang w:val="uk-UA"/>
        </w:rPr>
        <w:t>4017,0</w:t>
      </w:r>
      <w:r w:rsidRPr="00E63891">
        <w:rPr>
          <w:b/>
          <w:color w:val="000000"/>
          <w:sz w:val="28"/>
          <w:szCs w:val="28"/>
          <w:lang w:val="uk-UA"/>
        </w:rPr>
        <w:t xml:space="preserve"> тис. 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b/>
          <w:color w:val="000000"/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 xml:space="preserve">за рахунок введення в експлуатацію необоротних матеріальних активів, у т. ч : </w:t>
      </w:r>
    </w:p>
    <w:p w:rsidR="006D7C6D" w:rsidRPr="00E63891" w:rsidRDefault="006D7C6D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highlight w:val="green"/>
          <w:lang w:val="uk-UA"/>
        </w:rPr>
      </w:pPr>
    </w:p>
    <w:p w:rsidR="007330D3" w:rsidRPr="00E63891" w:rsidRDefault="007330D3" w:rsidP="00E63891">
      <w:pPr>
        <w:pStyle w:val="a3"/>
        <w:numPr>
          <w:ilvl w:val="0"/>
          <w:numId w:val="25"/>
        </w:numPr>
        <w:tabs>
          <w:tab w:val="left" w:pos="106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допомоги </w:t>
      </w:r>
      <w:r w:rsidR="0009621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3088,3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372A92"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C6D" w:rsidRPr="00E63891" w:rsidRDefault="006D7C6D" w:rsidP="00E63891">
      <w:pPr>
        <w:pStyle w:val="a3"/>
        <w:numPr>
          <w:ilvl w:val="0"/>
          <w:numId w:val="25"/>
        </w:numPr>
        <w:tabs>
          <w:tab w:val="left" w:pos="106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</w:t>
      </w:r>
      <w:r w:rsidR="0009621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67449" w:rsidRPr="00E638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067449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>одиниц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на суму  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926,9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372A92"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6D7F" w:rsidRPr="00E63891" w:rsidRDefault="002B6D7F" w:rsidP="00E63891">
      <w:pPr>
        <w:pStyle w:val="a3"/>
        <w:numPr>
          <w:ilvl w:val="0"/>
          <w:numId w:val="25"/>
        </w:numPr>
        <w:tabs>
          <w:tab w:val="left" w:pos="106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придбані за кошти НСЗУ</w:t>
      </w:r>
      <w:r w:rsidR="0009621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9621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621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1,8</w:t>
      </w:r>
      <w:r w:rsidR="0009621D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</w:p>
    <w:p w:rsidR="006D7C6D" w:rsidRPr="00E63891" w:rsidRDefault="006D7C6D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>Залишок капітальних інвестицій на 01.0</w:t>
      </w:r>
      <w:r w:rsidR="00B6746B" w:rsidRPr="00E63891">
        <w:rPr>
          <w:color w:val="000000"/>
          <w:sz w:val="28"/>
          <w:szCs w:val="28"/>
          <w:lang w:val="uk-UA"/>
        </w:rPr>
        <w:t>7</w:t>
      </w:r>
      <w:r w:rsidRPr="00E63891">
        <w:rPr>
          <w:color w:val="000000"/>
          <w:sz w:val="28"/>
          <w:szCs w:val="28"/>
          <w:lang w:val="uk-UA"/>
        </w:rPr>
        <w:t>.202</w:t>
      </w:r>
      <w:r w:rsidR="00234288" w:rsidRPr="00E63891">
        <w:rPr>
          <w:color w:val="000000"/>
          <w:sz w:val="28"/>
          <w:szCs w:val="28"/>
          <w:lang w:val="uk-UA"/>
        </w:rPr>
        <w:t>4</w:t>
      </w:r>
      <w:r w:rsidRPr="00E63891">
        <w:rPr>
          <w:color w:val="000000"/>
          <w:sz w:val="28"/>
          <w:szCs w:val="28"/>
          <w:lang w:val="uk-UA"/>
        </w:rPr>
        <w:t xml:space="preserve"> року складає </w:t>
      </w:r>
      <w:r w:rsidR="007147B3" w:rsidRPr="00E63891">
        <w:rPr>
          <w:color w:val="000000"/>
          <w:sz w:val="28"/>
          <w:szCs w:val="28"/>
          <w:lang w:val="uk-UA"/>
        </w:rPr>
        <w:t>4</w:t>
      </w:r>
      <w:r w:rsidR="00CF0346" w:rsidRPr="00E63891">
        <w:rPr>
          <w:color w:val="000000"/>
          <w:sz w:val="28"/>
          <w:szCs w:val="28"/>
          <w:lang w:val="uk-UA"/>
        </w:rPr>
        <w:t xml:space="preserve"> одиниц</w:t>
      </w:r>
      <w:r w:rsidR="007147B3" w:rsidRPr="00E63891">
        <w:rPr>
          <w:color w:val="000000"/>
          <w:sz w:val="28"/>
          <w:szCs w:val="28"/>
          <w:lang w:val="uk-UA"/>
        </w:rPr>
        <w:t>і</w:t>
      </w:r>
      <w:r w:rsidR="005276A7">
        <w:rPr>
          <w:color w:val="000000"/>
          <w:sz w:val="28"/>
          <w:szCs w:val="28"/>
          <w:lang w:val="uk-UA"/>
        </w:rPr>
        <w:t xml:space="preserve"> на </w:t>
      </w:r>
      <w:r w:rsidR="00CF0346" w:rsidRPr="00E63891">
        <w:rPr>
          <w:color w:val="000000"/>
          <w:sz w:val="28"/>
          <w:szCs w:val="28"/>
          <w:lang w:val="uk-UA"/>
        </w:rPr>
        <w:t xml:space="preserve">суму </w:t>
      </w:r>
      <w:r w:rsidR="007147B3" w:rsidRPr="00E63891">
        <w:rPr>
          <w:b/>
          <w:color w:val="000000"/>
          <w:sz w:val="28"/>
          <w:szCs w:val="28"/>
          <w:lang w:val="uk-UA"/>
        </w:rPr>
        <w:t>1</w:t>
      </w:r>
      <w:r w:rsidR="005276A7">
        <w:rPr>
          <w:b/>
          <w:color w:val="000000"/>
          <w:sz w:val="28"/>
          <w:szCs w:val="28"/>
          <w:lang w:val="uk-UA"/>
        </w:rPr>
        <w:t> </w:t>
      </w:r>
      <w:r w:rsidR="007147B3" w:rsidRPr="00E63891">
        <w:rPr>
          <w:b/>
          <w:color w:val="000000"/>
          <w:sz w:val="28"/>
          <w:szCs w:val="28"/>
          <w:lang w:val="uk-UA"/>
        </w:rPr>
        <w:t>019,7</w:t>
      </w:r>
      <w:r w:rsidRPr="00E63891">
        <w:rPr>
          <w:b/>
          <w:color w:val="000000"/>
          <w:sz w:val="28"/>
          <w:szCs w:val="28"/>
          <w:lang w:val="uk-UA"/>
        </w:rPr>
        <w:t xml:space="preserve"> тис. 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b/>
          <w:color w:val="000000"/>
          <w:sz w:val="28"/>
          <w:szCs w:val="28"/>
          <w:lang w:val="uk-UA"/>
        </w:rPr>
        <w:t xml:space="preserve">   (рядок 1005 балансу</w:t>
      </w:r>
      <w:r w:rsidRPr="00E63891">
        <w:rPr>
          <w:color w:val="000000"/>
          <w:sz w:val="28"/>
          <w:szCs w:val="28"/>
          <w:lang w:val="uk-UA"/>
        </w:rPr>
        <w:t>), у т.ч.:</w:t>
      </w:r>
    </w:p>
    <w:p w:rsidR="008B6347" w:rsidRPr="00E63891" w:rsidRDefault="008B6347" w:rsidP="00E63891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8B6347" w:rsidRPr="00E63891" w:rsidRDefault="008B6347" w:rsidP="005276A7">
      <w:pPr>
        <w:pStyle w:val="a3"/>
        <w:numPr>
          <w:ilvl w:val="0"/>
          <w:numId w:val="24"/>
        </w:numPr>
        <w:tabs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 xml:space="preserve">альних активів, придбаних за 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кошти НСЗУ – 2 одиниці на суму 0,9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6347" w:rsidRPr="00E63891" w:rsidRDefault="008B6347" w:rsidP="005276A7">
      <w:pPr>
        <w:pStyle w:val="a3"/>
        <w:tabs>
          <w:tab w:val="left" w:pos="106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347" w:rsidRPr="00E63891" w:rsidRDefault="008B6347" w:rsidP="005276A7">
      <w:pPr>
        <w:pStyle w:val="a3"/>
        <w:numPr>
          <w:ilvl w:val="0"/>
          <w:numId w:val="24"/>
        </w:numPr>
        <w:tabs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допомоги - 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 w:rsidR="007147B3" w:rsidRPr="00E63891">
        <w:rPr>
          <w:rFonts w:ascii="Times New Roman" w:hAnsi="Times New Roman" w:cs="Times New Roman"/>
          <w:color w:val="000000"/>
          <w:sz w:val="28"/>
          <w:szCs w:val="28"/>
        </w:rPr>
        <w:t>1018,8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</w:p>
    <w:p w:rsidR="006D7C6D" w:rsidRPr="005276A7" w:rsidRDefault="006D7C6D" w:rsidP="0001228F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>Первісна вартість необоротних матеріальних активів на 01.0</w:t>
      </w:r>
      <w:r w:rsidR="00FC33AD" w:rsidRPr="00E63891">
        <w:rPr>
          <w:sz w:val="28"/>
          <w:szCs w:val="28"/>
          <w:lang w:val="uk-UA"/>
        </w:rPr>
        <w:t>4</w:t>
      </w:r>
      <w:r w:rsidRPr="00E63891">
        <w:rPr>
          <w:sz w:val="28"/>
          <w:szCs w:val="28"/>
          <w:lang w:val="uk-UA"/>
        </w:rPr>
        <w:t>.202</w:t>
      </w:r>
      <w:r w:rsidR="004D57AA" w:rsidRPr="00E63891">
        <w:rPr>
          <w:sz w:val="28"/>
          <w:szCs w:val="28"/>
          <w:lang w:val="uk-UA"/>
        </w:rPr>
        <w:t>4</w:t>
      </w:r>
      <w:r w:rsidR="005276A7">
        <w:rPr>
          <w:color w:val="000000"/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 xml:space="preserve">року складає </w:t>
      </w:r>
      <w:r w:rsidR="00FC33AD" w:rsidRPr="00E63891">
        <w:rPr>
          <w:b/>
          <w:color w:val="000000"/>
          <w:sz w:val="28"/>
          <w:szCs w:val="28"/>
          <w:lang w:val="uk-UA"/>
        </w:rPr>
        <w:t>50</w:t>
      </w:r>
      <w:r w:rsidR="005276A7">
        <w:rPr>
          <w:b/>
          <w:color w:val="000000"/>
          <w:sz w:val="28"/>
          <w:szCs w:val="28"/>
          <w:lang w:val="uk-UA"/>
        </w:rPr>
        <w:t> </w:t>
      </w:r>
      <w:r w:rsidR="00FC33AD" w:rsidRPr="00E63891">
        <w:rPr>
          <w:b/>
          <w:color w:val="000000"/>
          <w:sz w:val="28"/>
          <w:szCs w:val="28"/>
          <w:lang w:val="uk-UA"/>
        </w:rPr>
        <w:t>816,1</w:t>
      </w:r>
      <w:r w:rsidR="005276A7">
        <w:rPr>
          <w:b/>
          <w:color w:val="000000"/>
          <w:sz w:val="28"/>
          <w:szCs w:val="28"/>
          <w:lang w:val="uk-UA"/>
        </w:rPr>
        <w:t> </w:t>
      </w:r>
      <w:r w:rsidRPr="00E63891">
        <w:rPr>
          <w:b/>
          <w:color w:val="000000"/>
          <w:sz w:val="28"/>
          <w:szCs w:val="28"/>
          <w:lang w:val="uk-UA"/>
        </w:rPr>
        <w:t xml:space="preserve">тис. 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b/>
          <w:color w:val="000000"/>
          <w:sz w:val="28"/>
          <w:szCs w:val="28"/>
          <w:lang w:val="uk-UA"/>
        </w:rPr>
        <w:tab/>
      </w:r>
    </w:p>
    <w:p w:rsidR="00FE51EF" w:rsidRPr="00E63891" w:rsidRDefault="0056549E" w:rsidP="0001228F">
      <w:pPr>
        <w:tabs>
          <w:tab w:val="left" w:pos="106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>Первісна вартість необоротних матеріальних активів</w:t>
      </w:r>
      <w:r w:rsidR="006D7C6D" w:rsidRPr="00E63891">
        <w:rPr>
          <w:color w:val="000000"/>
          <w:sz w:val="28"/>
          <w:szCs w:val="28"/>
          <w:lang w:val="uk-UA"/>
        </w:rPr>
        <w:t xml:space="preserve"> за </w:t>
      </w:r>
      <w:r w:rsidR="00FE51EF" w:rsidRPr="00E63891">
        <w:rPr>
          <w:color w:val="000000"/>
          <w:sz w:val="28"/>
          <w:szCs w:val="28"/>
          <w:lang w:val="uk-UA"/>
        </w:rPr>
        <w:t>2</w:t>
      </w:r>
      <w:r w:rsidR="00865922" w:rsidRPr="00E63891">
        <w:rPr>
          <w:color w:val="000000"/>
          <w:sz w:val="28"/>
          <w:szCs w:val="28"/>
          <w:lang w:val="uk-UA"/>
        </w:rPr>
        <w:t>-</w:t>
      </w:r>
      <w:r w:rsidR="00546D4A" w:rsidRPr="00E63891">
        <w:rPr>
          <w:color w:val="000000"/>
          <w:sz w:val="28"/>
          <w:szCs w:val="28"/>
          <w:lang w:val="uk-UA"/>
        </w:rPr>
        <w:t>й</w:t>
      </w:r>
      <w:r w:rsidR="00865922" w:rsidRPr="00E63891">
        <w:rPr>
          <w:color w:val="000000"/>
          <w:sz w:val="28"/>
          <w:szCs w:val="28"/>
          <w:lang w:val="uk-UA"/>
        </w:rPr>
        <w:t xml:space="preserve"> квартал </w:t>
      </w:r>
      <w:r w:rsidR="006D7C6D" w:rsidRPr="00E63891">
        <w:rPr>
          <w:color w:val="000000"/>
          <w:sz w:val="28"/>
          <w:szCs w:val="28"/>
          <w:lang w:val="uk-UA"/>
        </w:rPr>
        <w:t>202</w:t>
      </w:r>
      <w:r w:rsidR="004D57AA" w:rsidRPr="00E63891">
        <w:rPr>
          <w:color w:val="000000"/>
          <w:sz w:val="28"/>
          <w:szCs w:val="28"/>
          <w:lang w:val="uk-UA"/>
        </w:rPr>
        <w:t>4</w:t>
      </w:r>
      <w:r w:rsidR="006D7C6D" w:rsidRPr="00E63891">
        <w:rPr>
          <w:color w:val="000000"/>
          <w:sz w:val="28"/>
          <w:szCs w:val="28"/>
          <w:lang w:val="uk-UA"/>
        </w:rPr>
        <w:t xml:space="preserve"> р</w:t>
      </w:r>
      <w:r w:rsidR="00865922" w:rsidRPr="00E63891">
        <w:rPr>
          <w:color w:val="000000"/>
          <w:sz w:val="28"/>
          <w:szCs w:val="28"/>
          <w:lang w:val="uk-UA"/>
        </w:rPr>
        <w:t>оку</w:t>
      </w:r>
      <w:r w:rsidR="006D7C6D" w:rsidRPr="00E63891">
        <w:rPr>
          <w:color w:val="000000"/>
          <w:sz w:val="28"/>
          <w:szCs w:val="28"/>
          <w:lang w:val="uk-UA"/>
        </w:rPr>
        <w:t xml:space="preserve"> збільшилася на </w:t>
      </w:r>
      <w:r w:rsidR="00FE51EF" w:rsidRPr="00E63891">
        <w:rPr>
          <w:color w:val="000000"/>
          <w:sz w:val="28"/>
          <w:szCs w:val="28"/>
          <w:lang w:val="uk-UA"/>
        </w:rPr>
        <w:t xml:space="preserve">54 одиниці на суму </w:t>
      </w:r>
      <w:r w:rsidR="00FE51EF" w:rsidRPr="00E63891">
        <w:rPr>
          <w:b/>
          <w:color w:val="000000"/>
          <w:sz w:val="28"/>
          <w:szCs w:val="28"/>
          <w:lang w:val="uk-UA"/>
        </w:rPr>
        <w:t>4</w:t>
      </w:r>
      <w:r w:rsidR="005276A7">
        <w:rPr>
          <w:b/>
          <w:color w:val="000000"/>
          <w:sz w:val="28"/>
          <w:szCs w:val="28"/>
          <w:lang w:val="uk-UA"/>
        </w:rPr>
        <w:t> </w:t>
      </w:r>
      <w:r w:rsidR="00FE51EF" w:rsidRPr="00E63891">
        <w:rPr>
          <w:b/>
          <w:color w:val="000000"/>
          <w:sz w:val="28"/>
          <w:szCs w:val="28"/>
          <w:lang w:val="uk-UA"/>
        </w:rPr>
        <w:t>017,0</w:t>
      </w:r>
      <w:r w:rsidR="005276A7">
        <w:rPr>
          <w:b/>
          <w:color w:val="000000"/>
          <w:sz w:val="28"/>
          <w:szCs w:val="28"/>
          <w:lang w:val="uk-UA"/>
        </w:rPr>
        <w:t> </w:t>
      </w:r>
      <w:r w:rsidR="00FE51EF" w:rsidRPr="00E63891">
        <w:rPr>
          <w:b/>
          <w:color w:val="000000"/>
          <w:sz w:val="28"/>
          <w:szCs w:val="28"/>
          <w:lang w:val="uk-UA"/>
        </w:rPr>
        <w:t>тис.</w:t>
      </w:r>
      <w:r w:rsidR="005276A7">
        <w:rPr>
          <w:b/>
          <w:color w:val="000000"/>
          <w:sz w:val="28"/>
          <w:szCs w:val="28"/>
          <w:lang w:val="uk-UA"/>
        </w:rPr>
        <w:t> 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  <w:r w:rsidR="00FE51EF" w:rsidRPr="00E63891">
        <w:rPr>
          <w:b/>
          <w:color w:val="000000"/>
          <w:sz w:val="28"/>
          <w:szCs w:val="28"/>
          <w:lang w:val="uk-UA"/>
        </w:rPr>
        <w:t xml:space="preserve"> </w:t>
      </w:r>
      <w:r w:rsidR="00FE51EF" w:rsidRPr="00E63891">
        <w:rPr>
          <w:color w:val="000000"/>
          <w:sz w:val="28"/>
          <w:szCs w:val="28"/>
          <w:lang w:val="uk-UA"/>
        </w:rPr>
        <w:t xml:space="preserve">за рахунок введення в експлуатацію необоротних матеріальних активів, у т. ч : </w:t>
      </w:r>
    </w:p>
    <w:p w:rsidR="00FE51EF" w:rsidRPr="00E63891" w:rsidRDefault="00FE51EF" w:rsidP="005276A7">
      <w:pPr>
        <w:pStyle w:val="a3"/>
        <w:numPr>
          <w:ilvl w:val="0"/>
          <w:numId w:val="25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допомоги 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25 одиниць на суму 3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088,3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51EF" w:rsidRPr="00E63891" w:rsidRDefault="00FE51EF" w:rsidP="005276A7">
      <w:pPr>
        <w:pStyle w:val="a3"/>
        <w:numPr>
          <w:ilvl w:val="0"/>
          <w:numId w:val="25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активів, які надійшли у вигляді цільової благоді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>йної допомоги –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116 одиниць на суму 926,9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276A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51EF" w:rsidRPr="00E63891" w:rsidRDefault="00FE51EF" w:rsidP="005276A7">
      <w:pPr>
        <w:pStyle w:val="a3"/>
        <w:numPr>
          <w:ilvl w:val="0"/>
          <w:numId w:val="25"/>
        </w:numPr>
        <w:tabs>
          <w:tab w:val="left" w:pos="284"/>
          <w:tab w:val="left" w:pos="10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придбані за кошти НСЗУ - 1 одиниця на суму 1,8 тис. </w:t>
      </w:r>
      <w:proofErr w:type="spellStart"/>
      <w:r w:rsidR="00E6389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</w:p>
    <w:p w:rsidR="004D57AA" w:rsidRPr="00E63891" w:rsidRDefault="004D57AA" w:rsidP="005276A7">
      <w:pPr>
        <w:tabs>
          <w:tab w:val="left" w:pos="1065"/>
        </w:tabs>
        <w:jc w:val="both"/>
        <w:rPr>
          <w:b/>
          <w:color w:val="000000"/>
          <w:sz w:val="28"/>
          <w:szCs w:val="28"/>
          <w:highlight w:val="green"/>
          <w:lang w:val="uk-UA"/>
        </w:rPr>
      </w:pPr>
    </w:p>
    <w:p w:rsidR="00EC3199" w:rsidRPr="00E63891" w:rsidRDefault="006D7C6D" w:rsidP="0001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Вибуло </w:t>
      </w:r>
      <w:r w:rsidR="00EC3199" w:rsidRPr="00E63891">
        <w:rPr>
          <w:rFonts w:ascii="Times New Roman" w:hAnsi="Times New Roman" w:cs="Times New Roman"/>
          <w:color w:val="000000"/>
          <w:sz w:val="28"/>
          <w:szCs w:val="28"/>
        </w:rPr>
        <w:t>115</w:t>
      </w:r>
      <w:r w:rsidR="00C965C6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1018F8" w:rsidRPr="00E6389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965C6"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EC3199" w:rsidRPr="00E63891">
        <w:rPr>
          <w:rFonts w:ascii="Times New Roman" w:hAnsi="Times New Roman" w:cs="Times New Roman"/>
          <w:b/>
          <w:color w:val="000000"/>
          <w:sz w:val="28"/>
          <w:szCs w:val="28"/>
        </w:rPr>
        <w:t>29,5</w:t>
      </w:r>
      <w:r w:rsidRPr="00E6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</w:t>
      </w:r>
      <w:proofErr w:type="spellStart"/>
      <w:r w:rsidR="00E63891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proofErr w:type="spellEnd"/>
      <w:r w:rsidRPr="00E6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3199" w:rsidRPr="00E63891">
        <w:rPr>
          <w:rFonts w:ascii="Times New Roman" w:hAnsi="Times New Roman" w:cs="Times New Roman"/>
          <w:color w:val="000000"/>
          <w:sz w:val="28"/>
          <w:szCs w:val="28"/>
        </w:rPr>
        <w:t>за рахунок</w:t>
      </w:r>
      <w:r w:rsidR="00EC3199" w:rsidRPr="00E6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3891">
        <w:rPr>
          <w:rFonts w:ascii="Times New Roman" w:hAnsi="Times New Roman" w:cs="Times New Roman"/>
          <w:color w:val="000000"/>
          <w:sz w:val="28"/>
          <w:szCs w:val="28"/>
        </w:rPr>
        <w:t xml:space="preserve">списання </w:t>
      </w:r>
      <w:r w:rsidR="00EC3199" w:rsidRPr="00E63891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 w:rsidR="001018F8" w:rsidRPr="00E638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857" w:rsidRPr="00E63891" w:rsidRDefault="00D85857" w:rsidP="000122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93" w:rsidRPr="00E63891" w:rsidRDefault="00394B93" w:rsidP="0001228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>Станом на 01.0</w:t>
      </w:r>
      <w:r w:rsidR="00FE51EF" w:rsidRPr="00E63891">
        <w:rPr>
          <w:color w:val="000000"/>
          <w:sz w:val="28"/>
          <w:szCs w:val="28"/>
          <w:lang w:val="uk-UA"/>
        </w:rPr>
        <w:t>7</w:t>
      </w:r>
      <w:r w:rsidRPr="00E63891">
        <w:rPr>
          <w:color w:val="000000"/>
          <w:sz w:val="28"/>
          <w:szCs w:val="28"/>
          <w:lang w:val="uk-UA"/>
        </w:rPr>
        <w:t>.202</w:t>
      </w:r>
      <w:r w:rsidR="001018F8" w:rsidRPr="00E63891">
        <w:rPr>
          <w:color w:val="000000"/>
          <w:sz w:val="28"/>
          <w:szCs w:val="28"/>
          <w:lang w:val="uk-UA"/>
        </w:rPr>
        <w:t>4</w:t>
      </w:r>
      <w:r w:rsidRPr="00E63891">
        <w:rPr>
          <w:color w:val="000000"/>
          <w:sz w:val="28"/>
          <w:szCs w:val="28"/>
          <w:lang w:val="uk-UA"/>
        </w:rPr>
        <w:t xml:space="preserve"> року первісна вартість необоротних активів складає </w:t>
      </w:r>
      <w:r w:rsidR="00FE51EF" w:rsidRPr="00E63891">
        <w:rPr>
          <w:b/>
          <w:color w:val="000000"/>
          <w:sz w:val="28"/>
          <w:szCs w:val="28"/>
          <w:lang w:val="uk-UA"/>
        </w:rPr>
        <w:t>54</w:t>
      </w:r>
      <w:r w:rsidR="0001228F">
        <w:rPr>
          <w:b/>
          <w:color w:val="000000"/>
          <w:sz w:val="28"/>
          <w:szCs w:val="28"/>
          <w:lang w:val="uk-UA"/>
        </w:rPr>
        <w:t> </w:t>
      </w:r>
      <w:r w:rsidR="00FE51EF" w:rsidRPr="00E63891">
        <w:rPr>
          <w:b/>
          <w:color w:val="000000"/>
          <w:sz w:val="28"/>
          <w:szCs w:val="28"/>
          <w:lang w:val="uk-UA"/>
        </w:rPr>
        <w:t>803,6</w:t>
      </w:r>
      <w:r w:rsidRPr="00E63891">
        <w:rPr>
          <w:b/>
          <w:color w:val="000000"/>
          <w:sz w:val="28"/>
          <w:szCs w:val="28"/>
          <w:lang w:val="uk-UA"/>
        </w:rPr>
        <w:t xml:space="preserve"> тис. 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color w:val="000000"/>
          <w:sz w:val="28"/>
          <w:szCs w:val="28"/>
          <w:lang w:val="uk-UA"/>
        </w:rPr>
        <w:t xml:space="preserve"> (рядок 1011 балансу).</w:t>
      </w:r>
    </w:p>
    <w:p w:rsidR="00B65959" w:rsidRPr="00E63891" w:rsidRDefault="00B65959" w:rsidP="00E63891">
      <w:pPr>
        <w:pStyle w:val="a3"/>
        <w:tabs>
          <w:tab w:val="left" w:pos="106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E63891" w:rsidRDefault="00191DA3" w:rsidP="00E63891">
      <w:pPr>
        <w:ind w:firstLine="567"/>
        <w:jc w:val="center"/>
        <w:rPr>
          <w:b/>
          <w:i/>
          <w:sz w:val="28"/>
          <w:szCs w:val="28"/>
          <w:u w:val="single"/>
          <w:lang w:val="uk-UA"/>
        </w:rPr>
      </w:pPr>
      <w:r w:rsidRPr="00E63891">
        <w:rPr>
          <w:b/>
          <w:i/>
          <w:sz w:val="28"/>
          <w:szCs w:val="28"/>
          <w:u w:val="single"/>
          <w:lang w:val="uk-UA"/>
        </w:rPr>
        <w:t>6</w:t>
      </w:r>
      <w:r w:rsidR="001E5A13" w:rsidRPr="00E63891">
        <w:rPr>
          <w:b/>
          <w:i/>
          <w:sz w:val="28"/>
          <w:szCs w:val="28"/>
          <w:u w:val="single"/>
          <w:lang w:val="uk-UA"/>
        </w:rPr>
        <w:t>.</w:t>
      </w:r>
      <w:r w:rsidR="00926EF0" w:rsidRPr="00E63891">
        <w:rPr>
          <w:b/>
          <w:i/>
          <w:sz w:val="28"/>
          <w:szCs w:val="28"/>
          <w:u w:val="single"/>
          <w:lang w:val="uk-UA"/>
        </w:rPr>
        <w:t>Чисельність працівників та заробітна плата</w:t>
      </w:r>
    </w:p>
    <w:p w:rsidR="00D04A2D" w:rsidRPr="00E63891" w:rsidRDefault="00D04A2D" w:rsidP="00E6389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926EF0" w:rsidRPr="00E63891" w:rsidRDefault="00926EF0" w:rsidP="00E638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Середня кількість працівників (штатних, зовнішніх сумісників) складає </w:t>
      </w:r>
      <w:r w:rsidR="00C51349" w:rsidRPr="00E63891">
        <w:rPr>
          <w:color w:val="000000"/>
          <w:sz w:val="28"/>
          <w:szCs w:val="28"/>
          <w:lang w:val="uk-UA"/>
        </w:rPr>
        <w:t>264</w:t>
      </w:r>
      <w:r w:rsidRPr="00E63891">
        <w:rPr>
          <w:color w:val="000000"/>
          <w:sz w:val="28"/>
          <w:szCs w:val="28"/>
          <w:lang w:val="uk-UA"/>
        </w:rPr>
        <w:t xml:space="preserve"> ос</w:t>
      </w:r>
      <w:r w:rsidR="00D04A2D" w:rsidRPr="00E63891">
        <w:rPr>
          <w:color w:val="000000"/>
          <w:sz w:val="28"/>
          <w:szCs w:val="28"/>
          <w:lang w:val="uk-UA"/>
        </w:rPr>
        <w:t>і</w:t>
      </w:r>
      <w:r w:rsidRPr="00E63891">
        <w:rPr>
          <w:color w:val="000000"/>
          <w:sz w:val="28"/>
          <w:szCs w:val="28"/>
          <w:lang w:val="uk-UA"/>
        </w:rPr>
        <w:t xml:space="preserve">б, в тому числі адміністративно-управлінський персонал – </w:t>
      </w:r>
      <w:r w:rsidR="00BC696A" w:rsidRPr="00E63891">
        <w:rPr>
          <w:color w:val="000000"/>
          <w:sz w:val="28"/>
          <w:szCs w:val="28"/>
          <w:lang w:val="uk-UA"/>
        </w:rPr>
        <w:t>2</w:t>
      </w:r>
      <w:r w:rsidR="00A3225F" w:rsidRPr="00E63891">
        <w:rPr>
          <w:color w:val="000000"/>
          <w:sz w:val="28"/>
          <w:szCs w:val="28"/>
          <w:lang w:val="uk-UA"/>
        </w:rPr>
        <w:t>5</w:t>
      </w:r>
      <w:r w:rsidRPr="00E63891">
        <w:rPr>
          <w:color w:val="000000"/>
          <w:sz w:val="28"/>
          <w:szCs w:val="28"/>
          <w:lang w:val="uk-UA"/>
        </w:rPr>
        <w:t xml:space="preserve"> ос</w:t>
      </w:r>
      <w:r w:rsidR="00A3225F" w:rsidRPr="00E63891">
        <w:rPr>
          <w:color w:val="000000"/>
          <w:sz w:val="28"/>
          <w:szCs w:val="28"/>
          <w:lang w:val="uk-UA"/>
        </w:rPr>
        <w:t>і</w:t>
      </w:r>
      <w:r w:rsidRPr="00E63891">
        <w:rPr>
          <w:color w:val="000000"/>
          <w:sz w:val="28"/>
          <w:szCs w:val="28"/>
          <w:lang w:val="uk-UA"/>
        </w:rPr>
        <w:t>б.</w:t>
      </w:r>
    </w:p>
    <w:p w:rsidR="001A1DCC" w:rsidRPr="00E63891" w:rsidRDefault="001A1DCC" w:rsidP="00E6389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926EF0" w:rsidRPr="00E63891" w:rsidRDefault="00926EF0" w:rsidP="00E638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Фонд оплати праці усіх працівників за </w:t>
      </w:r>
      <w:r w:rsidR="00C51349" w:rsidRPr="00E63891">
        <w:rPr>
          <w:color w:val="000000"/>
          <w:sz w:val="28"/>
          <w:szCs w:val="28"/>
          <w:lang w:val="uk-UA"/>
        </w:rPr>
        <w:t>2</w:t>
      </w:r>
      <w:r w:rsidR="00D04A2D" w:rsidRPr="00E63891">
        <w:rPr>
          <w:color w:val="000000"/>
          <w:sz w:val="28"/>
          <w:szCs w:val="28"/>
          <w:lang w:val="uk-UA"/>
        </w:rPr>
        <w:t xml:space="preserve"> квартал </w:t>
      </w:r>
      <w:r w:rsidRPr="00E63891">
        <w:rPr>
          <w:color w:val="000000"/>
          <w:sz w:val="28"/>
          <w:szCs w:val="28"/>
          <w:lang w:val="uk-UA"/>
        </w:rPr>
        <w:t>202</w:t>
      </w:r>
      <w:r w:rsidR="00F846D2" w:rsidRPr="00E63891">
        <w:rPr>
          <w:color w:val="000000"/>
          <w:sz w:val="28"/>
          <w:szCs w:val="28"/>
          <w:lang w:val="uk-UA"/>
        </w:rPr>
        <w:t>4</w:t>
      </w:r>
      <w:r w:rsidRPr="00E63891">
        <w:rPr>
          <w:color w:val="000000"/>
          <w:sz w:val="28"/>
          <w:szCs w:val="28"/>
          <w:lang w:val="uk-UA"/>
        </w:rPr>
        <w:t xml:space="preserve"> р</w:t>
      </w:r>
      <w:r w:rsidR="00D04A2D" w:rsidRPr="00E63891">
        <w:rPr>
          <w:color w:val="000000"/>
          <w:sz w:val="28"/>
          <w:szCs w:val="28"/>
          <w:lang w:val="uk-UA"/>
        </w:rPr>
        <w:t>оку</w:t>
      </w:r>
      <w:r w:rsidRPr="00E63891">
        <w:rPr>
          <w:color w:val="000000"/>
          <w:sz w:val="28"/>
          <w:szCs w:val="28"/>
          <w:lang w:val="uk-UA"/>
        </w:rPr>
        <w:t xml:space="preserve"> становить у сумі </w:t>
      </w:r>
      <w:r w:rsidR="00F676A5" w:rsidRPr="00E63891">
        <w:rPr>
          <w:color w:val="000000"/>
          <w:sz w:val="28"/>
          <w:szCs w:val="28"/>
          <w:lang w:val="uk-UA"/>
        </w:rPr>
        <w:t>10</w:t>
      </w:r>
      <w:r w:rsidR="00C51349" w:rsidRPr="00E63891">
        <w:rPr>
          <w:color w:val="000000"/>
          <w:sz w:val="28"/>
          <w:szCs w:val="28"/>
          <w:lang w:val="uk-UA"/>
        </w:rPr>
        <w:t>550,4</w:t>
      </w:r>
      <w:r w:rsidR="00203044" w:rsidRPr="00E63891">
        <w:rPr>
          <w:color w:val="000000"/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>тис.</w:t>
      </w:r>
      <w:r w:rsidR="00073204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color w:val="000000"/>
          <w:sz w:val="28"/>
          <w:szCs w:val="28"/>
          <w:lang w:val="uk-UA"/>
        </w:rPr>
        <w:t>, в тому числі :</w:t>
      </w:r>
    </w:p>
    <w:p w:rsidR="00926EF0" w:rsidRPr="00E63891" w:rsidRDefault="00926EF0" w:rsidP="0001228F">
      <w:pPr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>- директор –</w:t>
      </w:r>
      <w:r w:rsidR="00D04A2D" w:rsidRPr="00E63891">
        <w:rPr>
          <w:color w:val="000000"/>
          <w:sz w:val="28"/>
          <w:szCs w:val="28"/>
          <w:lang w:val="uk-UA"/>
        </w:rPr>
        <w:t xml:space="preserve"> </w:t>
      </w:r>
      <w:r w:rsidR="00C51349" w:rsidRPr="00E63891">
        <w:rPr>
          <w:color w:val="000000"/>
          <w:sz w:val="28"/>
          <w:szCs w:val="28"/>
          <w:lang w:val="uk-UA"/>
        </w:rPr>
        <w:t>87,9</w:t>
      </w:r>
      <w:r w:rsidRPr="00E63891">
        <w:rPr>
          <w:color w:val="000000"/>
          <w:sz w:val="28"/>
          <w:szCs w:val="28"/>
          <w:lang w:val="uk-UA"/>
        </w:rPr>
        <w:t xml:space="preserve"> тис.</w:t>
      </w:r>
      <w:r w:rsidR="00073204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color w:val="000000"/>
          <w:sz w:val="28"/>
          <w:szCs w:val="28"/>
          <w:lang w:val="uk-UA"/>
        </w:rPr>
        <w:t>;</w:t>
      </w:r>
    </w:p>
    <w:p w:rsidR="00926EF0" w:rsidRPr="00E63891" w:rsidRDefault="00926EF0" w:rsidP="0001228F">
      <w:pPr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- адміністративно-управлінський персонал – </w:t>
      </w:r>
      <w:r w:rsidR="00C51349" w:rsidRPr="00E63891">
        <w:rPr>
          <w:color w:val="000000"/>
          <w:sz w:val="28"/>
          <w:szCs w:val="28"/>
          <w:lang w:val="uk-UA"/>
        </w:rPr>
        <w:t>1227,6</w:t>
      </w:r>
      <w:r w:rsidRPr="00E63891">
        <w:rPr>
          <w:color w:val="000000"/>
          <w:sz w:val="28"/>
          <w:szCs w:val="28"/>
          <w:lang w:val="uk-UA"/>
        </w:rPr>
        <w:t xml:space="preserve"> тис.</w:t>
      </w:r>
      <w:r w:rsidR="00073204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color w:val="000000"/>
          <w:sz w:val="28"/>
          <w:szCs w:val="28"/>
          <w:lang w:val="uk-UA"/>
        </w:rPr>
        <w:t>;</w:t>
      </w:r>
    </w:p>
    <w:p w:rsidR="00926EF0" w:rsidRPr="00E63891" w:rsidRDefault="00926EF0" w:rsidP="0001228F">
      <w:pPr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- інший персонал – </w:t>
      </w:r>
      <w:r w:rsidR="00C51349" w:rsidRPr="00E63891">
        <w:rPr>
          <w:color w:val="000000"/>
          <w:sz w:val="28"/>
          <w:szCs w:val="28"/>
          <w:lang w:val="uk-UA"/>
        </w:rPr>
        <w:t>9234,9</w:t>
      </w:r>
      <w:r w:rsidRPr="00E63891">
        <w:rPr>
          <w:color w:val="000000"/>
          <w:sz w:val="28"/>
          <w:szCs w:val="28"/>
          <w:lang w:val="uk-UA"/>
        </w:rPr>
        <w:t xml:space="preserve"> тис.</w:t>
      </w:r>
      <w:r w:rsidR="00073204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</w:p>
    <w:p w:rsidR="004E2F31" w:rsidRPr="00E63891" w:rsidRDefault="004E2F31" w:rsidP="00E6389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926EF0" w:rsidRPr="00E63891" w:rsidRDefault="00926EF0" w:rsidP="00E638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>Середньомісячні витрати на оплату праці на одного працівника становлять</w:t>
      </w:r>
    </w:p>
    <w:p w:rsidR="00926EF0" w:rsidRPr="00E63891" w:rsidRDefault="00C51349" w:rsidP="00E638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>13321,2</w:t>
      </w:r>
      <w:r w:rsidR="00926EF0"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="0001228F">
        <w:rPr>
          <w:color w:val="000000"/>
          <w:sz w:val="28"/>
          <w:szCs w:val="28"/>
          <w:lang w:val="uk-UA"/>
        </w:rPr>
        <w:t>, в тому числі</w:t>
      </w:r>
      <w:r w:rsidR="00926EF0" w:rsidRPr="00E63891">
        <w:rPr>
          <w:color w:val="000000"/>
          <w:sz w:val="28"/>
          <w:szCs w:val="28"/>
          <w:lang w:val="uk-UA"/>
        </w:rPr>
        <w:t>:</w:t>
      </w:r>
    </w:p>
    <w:p w:rsidR="00926EF0" w:rsidRPr="00E63891" w:rsidRDefault="00926EF0" w:rsidP="0001228F">
      <w:pPr>
        <w:tabs>
          <w:tab w:val="left" w:pos="6804"/>
        </w:tabs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- директор </w:t>
      </w:r>
      <w:r w:rsidR="0001228F">
        <w:rPr>
          <w:color w:val="000000"/>
          <w:sz w:val="28"/>
          <w:szCs w:val="28"/>
          <w:lang w:val="uk-UA"/>
        </w:rPr>
        <w:tab/>
      </w:r>
      <w:r w:rsidRPr="00E63891">
        <w:rPr>
          <w:color w:val="000000"/>
          <w:sz w:val="28"/>
          <w:szCs w:val="28"/>
          <w:lang w:val="uk-UA"/>
        </w:rPr>
        <w:t xml:space="preserve">– </w:t>
      </w:r>
      <w:r w:rsidR="00C51349" w:rsidRPr="00E63891">
        <w:rPr>
          <w:color w:val="000000"/>
          <w:sz w:val="28"/>
          <w:szCs w:val="28"/>
          <w:lang w:val="uk-UA"/>
        </w:rPr>
        <w:t>29</w:t>
      </w:r>
      <w:r w:rsidR="0001228F">
        <w:rPr>
          <w:color w:val="000000"/>
          <w:sz w:val="28"/>
          <w:szCs w:val="28"/>
          <w:lang w:val="uk-UA"/>
        </w:rPr>
        <w:t> </w:t>
      </w:r>
      <w:r w:rsidR="00C51349" w:rsidRPr="00E63891">
        <w:rPr>
          <w:color w:val="000000"/>
          <w:sz w:val="28"/>
          <w:szCs w:val="28"/>
          <w:lang w:val="uk-UA"/>
        </w:rPr>
        <w:t>300,0</w:t>
      </w:r>
      <w:r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  <w:r w:rsidRPr="00E63891">
        <w:rPr>
          <w:color w:val="000000"/>
          <w:sz w:val="28"/>
          <w:szCs w:val="28"/>
          <w:lang w:val="uk-UA"/>
        </w:rPr>
        <w:t>;</w:t>
      </w:r>
    </w:p>
    <w:p w:rsidR="00926EF0" w:rsidRPr="00E63891" w:rsidRDefault="00926EF0" w:rsidP="0001228F">
      <w:pPr>
        <w:tabs>
          <w:tab w:val="left" w:pos="6804"/>
        </w:tabs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- адміністративно-управлінський персонал </w:t>
      </w:r>
      <w:r w:rsidR="0001228F">
        <w:rPr>
          <w:color w:val="000000"/>
          <w:sz w:val="28"/>
          <w:szCs w:val="28"/>
          <w:lang w:val="uk-UA"/>
        </w:rPr>
        <w:tab/>
        <w:t>–</w:t>
      </w:r>
      <w:r w:rsidRPr="00E63891">
        <w:rPr>
          <w:color w:val="000000"/>
          <w:sz w:val="28"/>
          <w:szCs w:val="28"/>
          <w:lang w:val="uk-UA"/>
        </w:rPr>
        <w:t xml:space="preserve"> </w:t>
      </w:r>
      <w:r w:rsidR="00C51349" w:rsidRPr="00E63891">
        <w:rPr>
          <w:color w:val="000000"/>
          <w:sz w:val="28"/>
          <w:szCs w:val="28"/>
          <w:lang w:val="uk-UA"/>
        </w:rPr>
        <w:t>17</w:t>
      </w:r>
      <w:r w:rsidR="0001228F">
        <w:rPr>
          <w:color w:val="000000"/>
          <w:sz w:val="28"/>
          <w:szCs w:val="28"/>
          <w:lang w:val="uk-UA"/>
        </w:rPr>
        <w:t> </w:t>
      </w:r>
      <w:r w:rsidR="00C51349" w:rsidRPr="00E63891">
        <w:rPr>
          <w:color w:val="000000"/>
          <w:sz w:val="28"/>
          <w:szCs w:val="28"/>
          <w:lang w:val="uk-UA"/>
        </w:rPr>
        <w:t>050,0</w:t>
      </w:r>
      <w:r w:rsidR="00E63891">
        <w:rPr>
          <w:color w:val="000000"/>
          <w:sz w:val="28"/>
          <w:szCs w:val="28"/>
          <w:lang w:val="uk-UA"/>
        </w:rPr>
        <w:t>грн</w:t>
      </w:r>
      <w:r w:rsidRPr="00E63891">
        <w:rPr>
          <w:color w:val="000000"/>
          <w:sz w:val="28"/>
          <w:szCs w:val="28"/>
          <w:lang w:val="uk-UA"/>
        </w:rPr>
        <w:t>;</w:t>
      </w:r>
    </w:p>
    <w:p w:rsidR="00926EF0" w:rsidRPr="00E63891" w:rsidRDefault="00926EF0" w:rsidP="0001228F">
      <w:pPr>
        <w:tabs>
          <w:tab w:val="left" w:pos="6804"/>
        </w:tabs>
        <w:jc w:val="both"/>
        <w:rPr>
          <w:color w:val="000000"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- інший персонал </w:t>
      </w:r>
      <w:r w:rsidR="0001228F">
        <w:rPr>
          <w:color w:val="000000"/>
          <w:sz w:val="28"/>
          <w:szCs w:val="28"/>
          <w:lang w:val="uk-UA"/>
        </w:rPr>
        <w:tab/>
        <w:t xml:space="preserve">– </w:t>
      </w:r>
      <w:r w:rsidR="00C51349" w:rsidRPr="00E63891">
        <w:rPr>
          <w:color w:val="000000"/>
          <w:sz w:val="28"/>
          <w:szCs w:val="28"/>
          <w:lang w:val="uk-UA"/>
        </w:rPr>
        <w:t>12</w:t>
      </w:r>
      <w:r w:rsidR="0001228F">
        <w:rPr>
          <w:color w:val="000000"/>
          <w:sz w:val="28"/>
          <w:szCs w:val="28"/>
          <w:lang w:val="uk-UA"/>
        </w:rPr>
        <w:t> </w:t>
      </w:r>
      <w:r w:rsidR="00C51349" w:rsidRPr="00E63891">
        <w:rPr>
          <w:color w:val="000000"/>
          <w:sz w:val="28"/>
          <w:szCs w:val="28"/>
          <w:lang w:val="uk-UA"/>
        </w:rPr>
        <w:t>879,9</w:t>
      </w:r>
      <w:r w:rsidRPr="00E6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color w:val="000000"/>
          <w:sz w:val="28"/>
          <w:szCs w:val="28"/>
          <w:lang w:val="uk-UA"/>
        </w:rPr>
        <w:t>грн</w:t>
      </w:r>
      <w:proofErr w:type="spellEnd"/>
    </w:p>
    <w:p w:rsidR="006C0A07" w:rsidRPr="00E63891" w:rsidRDefault="006C0A07" w:rsidP="00E63891">
      <w:pPr>
        <w:ind w:firstLine="567"/>
        <w:jc w:val="both"/>
        <w:rPr>
          <w:sz w:val="28"/>
          <w:szCs w:val="28"/>
          <w:lang w:val="uk-UA"/>
        </w:rPr>
      </w:pPr>
    </w:p>
    <w:p w:rsidR="00CA4BC8" w:rsidRPr="00E63891" w:rsidRDefault="00926EF0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Заробітна плата працівників складається з посадових окладів, надбавок, доплат, які передбачені нормативно-правовими актами. Заробітна плата </w:t>
      </w:r>
      <w:r w:rsidR="00D82DAF" w:rsidRPr="00E63891">
        <w:rPr>
          <w:sz w:val="28"/>
          <w:szCs w:val="28"/>
          <w:lang w:val="uk-UA"/>
        </w:rPr>
        <w:t xml:space="preserve">в </w:t>
      </w:r>
      <w:r w:rsidR="009D6C83" w:rsidRPr="00E63891">
        <w:rPr>
          <w:sz w:val="28"/>
          <w:szCs w:val="28"/>
          <w:lang w:val="uk-UA"/>
        </w:rPr>
        <w:t>2</w:t>
      </w:r>
      <w:r w:rsidR="00D82DAF" w:rsidRPr="00E63891">
        <w:rPr>
          <w:sz w:val="28"/>
          <w:szCs w:val="28"/>
          <w:lang w:val="uk-UA"/>
        </w:rPr>
        <w:t>-му кварталі 202</w:t>
      </w:r>
      <w:r w:rsidR="00BC3EC2" w:rsidRPr="00E63891">
        <w:rPr>
          <w:sz w:val="28"/>
          <w:szCs w:val="28"/>
          <w:lang w:val="uk-UA"/>
        </w:rPr>
        <w:t>4</w:t>
      </w:r>
      <w:r w:rsidR="00D82DAF" w:rsidRPr="00E63891">
        <w:rPr>
          <w:sz w:val="28"/>
          <w:szCs w:val="28"/>
          <w:lang w:val="uk-UA"/>
        </w:rPr>
        <w:t xml:space="preserve"> року виплачувалась </w:t>
      </w:r>
      <w:r w:rsidRPr="00E63891">
        <w:rPr>
          <w:sz w:val="28"/>
          <w:szCs w:val="28"/>
          <w:lang w:val="uk-UA"/>
        </w:rPr>
        <w:t xml:space="preserve">через </w:t>
      </w:r>
      <w:r w:rsidR="00F47BED" w:rsidRPr="00E63891">
        <w:rPr>
          <w:sz w:val="28"/>
          <w:szCs w:val="28"/>
          <w:lang w:val="uk-UA"/>
        </w:rPr>
        <w:t>АТ КБ «Приватбанк»</w:t>
      </w:r>
      <w:r w:rsidRPr="00E63891">
        <w:rPr>
          <w:sz w:val="28"/>
          <w:szCs w:val="28"/>
          <w:lang w:val="uk-UA"/>
        </w:rPr>
        <w:t xml:space="preserve"> </w:t>
      </w:r>
      <w:r w:rsidR="00F47BED" w:rsidRPr="00E63891">
        <w:rPr>
          <w:sz w:val="28"/>
          <w:szCs w:val="28"/>
          <w:lang w:val="uk-UA"/>
        </w:rPr>
        <w:t xml:space="preserve">за рахунок коштів отриманих від НСЗУ </w:t>
      </w:r>
      <w:r w:rsidR="009D6C83" w:rsidRPr="00E63891">
        <w:rPr>
          <w:sz w:val="28"/>
          <w:szCs w:val="28"/>
          <w:lang w:val="uk-UA"/>
        </w:rPr>
        <w:t xml:space="preserve">та за рахунок коштів обласного бюджету через Державну казначейську службу України </w:t>
      </w:r>
      <w:r w:rsidR="00F47BED" w:rsidRPr="00E63891">
        <w:rPr>
          <w:sz w:val="28"/>
          <w:szCs w:val="28"/>
          <w:lang w:val="uk-UA"/>
        </w:rPr>
        <w:t>два р</w:t>
      </w:r>
      <w:r w:rsidRPr="00E63891">
        <w:rPr>
          <w:sz w:val="28"/>
          <w:szCs w:val="28"/>
          <w:lang w:val="uk-UA"/>
        </w:rPr>
        <w:t xml:space="preserve">ази на місяць. </w:t>
      </w:r>
    </w:p>
    <w:p w:rsidR="00BC3EC2" w:rsidRPr="00E63891" w:rsidRDefault="00BC3EC2" w:rsidP="00E63891">
      <w:pPr>
        <w:ind w:firstLine="567"/>
        <w:jc w:val="both"/>
        <w:rPr>
          <w:sz w:val="28"/>
          <w:szCs w:val="28"/>
          <w:lang w:val="uk-UA"/>
        </w:rPr>
      </w:pPr>
    </w:p>
    <w:p w:rsidR="00926EF0" w:rsidRPr="00E63891" w:rsidRDefault="00D82DAF" w:rsidP="00E63891">
      <w:pPr>
        <w:ind w:firstLine="567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Станом на </w:t>
      </w:r>
      <w:r w:rsidR="00926EF0" w:rsidRPr="00E63891">
        <w:rPr>
          <w:sz w:val="28"/>
          <w:szCs w:val="28"/>
          <w:lang w:val="uk-UA"/>
        </w:rPr>
        <w:t xml:space="preserve"> 01.</w:t>
      </w:r>
      <w:r w:rsidR="0056308A" w:rsidRPr="00E63891">
        <w:rPr>
          <w:sz w:val="28"/>
          <w:szCs w:val="28"/>
          <w:lang w:val="uk-UA"/>
        </w:rPr>
        <w:t>0</w:t>
      </w:r>
      <w:r w:rsidR="009D6C83" w:rsidRPr="00E63891">
        <w:rPr>
          <w:sz w:val="28"/>
          <w:szCs w:val="28"/>
          <w:lang w:val="uk-UA"/>
        </w:rPr>
        <w:t>7</w:t>
      </w:r>
      <w:r w:rsidR="00926EF0" w:rsidRPr="00E63891">
        <w:rPr>
          <w:sz w:val="28"/>
          <w:szCs w:val="28"/>
          <w:lang w:val="uk-UA"/>
        </w:rPr>
        <w:t>.202</w:t>
      </w:r>
      <w:r w:rsidR="00BC3EC2" w:rsidRPr="00E63891">
        <w:rPr>
          <w:sz w:val="28"/>
          <w:szCs w:val="28"/>
          <w:lang w:val="uk-UA"/>
        </w:rPr>
        <w:t>4</w:t>
      </w:r>
      <w:r w:rsidRPr="00E63891">
        <w:rPr>
          <w:sz w:val="28"/>
          <w:szCs w:val="28"/>
          <w:lang w:val="uk-UA"/>
        </w:rPr>
        <w:t xml:space="preserve"> заборгованість по заробітній платі</w:t>
      </w:r>
      <w:r w:rsidR="009D6C83" w:rsidRPr="00E63891">
        <w:rPr>
          <w:sz w:val="28"/>
          <w:szCs w:val="28"/>
          <w:lang w:val="uk-UA"/>
        </w:rPr>
        <w:t xml:space="preserve"> з урахуванням податків та зборів</w:t>
      </w:r>
      <w:r w:rsidRPr="00E63891">
        <w:rPr>
          <w:sz w:val="28"/>
          <w:szCs w:val="28"/>
          <w:lang w:val="uk-UA"/>
        </w:rPr>
        <w:t xml:space="preserve"> за другу половину </w:t>
      </w:r>
      <w:r w:rsidR="009D6C83" w:rsidRPr="00E63891">
        <w:rPr>
          <w:sz w:val="28"/>
          <w:szCs w:val="28"/>
          <w:lang w:val="uk-UA"/>
        </w:rPr>
        <w:t>червня</w:t>
      </w:r>
      <w:r w:rsidRPr="00E63891">
        <w:rPr>
          <w:sz w:val="28"/>
          <w:szCs w:val="28"/>
          <w:lang w:val="uk-UA"/>
        </w:rPr>
        <w:t xml:space="preserve"> 202</w:t>
      </w:r>
      <w:r w:rsidR="00BC3EC2" w:rsidRPr="00E63891">
        <w:rPr>
          <w:sz w:val="28"/>
          <w:szCs w:val="28"/>
          <w:lang w:val="uk-UA"/>
        </w:rPr>
        <w:t>4</w:t>
      </w:r>
      <w:r w:rsidRPr="00E63891">
        <w:rPr>
          <w:sz w:val="28"/>
          <w:szCs w:val="28"/>
          <w:lang w:val="uk-UA"/>
        </w:rPr>
        <w:t xml:space="preserve"> року в сумі </w:t>
      </w:r>
      <w:r w:rsidR="009D6C83" w:rsidRPr="00E63891">
        <w:rPr>
          <w:sz w:val="28"/>
          <w:szCs w:val="28"/>
          <w:lang w:val="uk-UA"/>
        </w:rPr>
        <w:t>2683,8</w:t>
      </w:r>
      <w:r w:rsidR="00BC3EC2" w:rsidRPr="00E63891">
        <w:rPr>
          <w:sz w:val="28"/>
          <w:szCs w:val="28"/>
          <w:lang w:val="uk-UA"/>
        </w:rPr>
        <w:t xml:space="preserve"> </w:t>
      </w:r>
      <w:r w:rsidRPr="00E63891">
        <w:rPr>
          <w:sz w:val="28"/>
          <w:szCs w:val="28"/>
          <w:lang w:val="uk-UA"/>
        </w:rPr>
        <w:t xml:space="preserve">тис. </w:t>
      </w:r>
      <w:proofErr w:type="spellStart"/>
      <w:r w:rsidR="00E63891">
        <w:rPr>
          <w:sz w:val="28"/>
          <w:szCs w:val="28"/>
          <w:lang w:val="uk-UA"/>
        </w:rPr>
        <w:t>грн</w:t>
      </w:r>
      <w:proofErr w:type="spellEnd"/>
      <w:r w:rsidR="009D6C83" w:rsidRPr="00E63891">
        <w:rPr>
          <w:sz w:val="28"/>
          <w:szCs w:val="28"/>
          <w:lang w:val="uk-UA"/>
        </w:rPr>
        <w:t xml:space="preserve"> є поточною</w:t>
      </w:r>
      <w:r w:rsidR="00BC3EC2" w:rsidRPr="00E63891">
        <w:rPr>
          <w:sz w:val="28"/>
          <w:szCs w:val="28"/>
          <w:lang w:val="uk-UA"/>
        </w:rPr>
        <w:t xml:space="preserve">, строк виплати якої 5-го </w:t>
      </w:r>
      <w:r w:rsidR="009D6C83" w:rsidRPr="00E63891">
        <w:rPr>
          <w:sz w:val="28"/>
          <w:szCs w:val="28"/>
          <w:lang w:val="uk-UA"/>
        </w:rPr>
        <w:t>липня</w:t>
      </w:r>
      <w:r w:rsidR="00BC3EC2" w:rsidRPr="00E63891">
        <w:rPr>
          <w:sz w:val="28"/>
          <w:szCs w:val="28"/>
          <w:lang w:val="uk-UA"/>
        </w:rPr>
        <w:t xml:space="preserve"> 2024 року.</w:t>
      </w:r>
      <w:r w:rsidRPr="00E63891">
        <w:rPr>
          <w:sz w:val="28"/>
          <w:szCs w:val="28"/>
          <w:lang w:val="uk-UA"/>
        </w:rPr>
        <w:t xml:space="preserve"> </w:t>
      </w:r>
    </w:p>
    <w:p w:rsidR="00A31CE0" w:rsidRPr="00E63891" w:rsidRDefault="00A31CE0" w:rsidP="00E63891">
      <w:pPr>
        <w:ind w:firstLine="567"/>
        <w:jc w:val="both"/>
        <w:rPr>
          <w:sz w:val="28"/>
          <w:szCs w:val="28"/>
          <w:lang w:val="uk-UA"/>
        </w:rPr>
      </w:pPr>
    </w:p>
    <w:p w:rsidR="00B74E84" w:rsidRPr="00E63891" w:rsidRDefault="00191DA3" w:rsidP="0001228F">
      <w:pPr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  <w:r w:rsidRPr="00E63891">
        <w:rPr>
          <w:b/>
          <w:i/>
          <w:color w:val="000000"/>
          <w:sz w:val="28"/>
          <w:szCs w:val="28"/>
          <w:lang w:val="uk-UA"/>
        </w:rPr>
        <w:t>7</w:t>
      </w:r>
      <w:r w:rsidR="00B74E84" w:rsidRPr="00E63891">
        <w:rPr>
          <w:b/>
          <w:i/>
          <w:color w:val="000000"/>
          <w:sz w:val="28"/>
          <w:szCs w:val="28"/>
          <w:u w:val="single"/>
          <w:lang w:val="uk-UA"/>
        </w:rPr>
        <w:t>. Інша інформація до фінансового звіту</w:t>
      </w:r>
    </w:p>
    <w:p w:rsidR="004A510E" w:rsidRPr="00E63891" w:rsidRDefault="004A510E" w:rsidP="00E63891">
      <w:pPr>
        <w:ind w:firstLine="567"/>
        <w:rPr>
          <w:b/>
          <w:i/>
          <w:color w:val="000000"/>
          <w:sz w:val="28"/>
          <w:szCs w:val="28"/>
          <w:u w:val="single"/>
          <w:lang w:val="uk-UA"/>
        </w:rPr>
      </w:pPr>
    </w:p>
    <w:p w:rsidR="00835375" w:rsidRPr="00E63891" w:rsidRDefault="00B74E84" w:rsidP="00E63891">
      <w:pPr>
        <w:ind w:firstLine="567"/>
        <w:jc w:val="both"/>
        <w:rPr>
          <w:b/>
          <w:sz w:val="28"/>
          <w:szCs w:val="28"/>
          <w:lang w:val="uk-UA"/>
        </w:rPr>
      </w:pPr>
      <w:r w:rsidRPr="00E63891">
        <w:rPr>
          <w:color w:val="000000"/>
          <w:sz w:val="28"/>
          <w:szCs w:val="28"/>
          <w:lang w:val="uk-UA"/>
        </w:rPr>
        <w:t xml:space="preserve">Інформація про бізнес підприємства по КВЕД 86.10 «Діяльність лікарняних закладів» за </w:t>
      </w:r>
      <w:r w:rsidR="008467E2" w:rsidRPr="00E63891">
        <w:rPr>
          <w:color w:val="000000"/>
          <w:sz w:val="28"/>
          <w:szCs w:val="28"/>
          <w:lang w:val="uk-UA"/>
        </w:rPr>
        <w:t>2</w:t>
      </w:r>
      <w:r w:rsidR="00C24FB4" w:rsidRPr="00E63891">
        <w:rPr>
          <w:color w:val="000000"/>
          <w:sz w:val="28"/>
          <w:szCs w:val="28"/>
          <w:lang w:val="uk-UA"/>
        </w:rPr>
        <w:t xml:space="preserve"> </w:t>
      </w:r>
      <w:r w:rsidRPr="00E63891">
        <w:rPr>
          <w:color w:val="000000"/>
          <w:sz w:val="28"/>
          <w:szCs w:val="28"/>
          <w:lang w:val="uk-UA"/>
        </w:rPr>
        <w:t>квартал 202</w:t>
      </w:r>
      <w:r w:rsidR="008F02F9" w:rsidRPr="00E63891">
        <w:rPr>
          <w:color w:val="000000"/>
          <w:sz w:val="28"/>
          <w:szCs w:val="28"/>
          <w:lang w:val="uk-UA"/>
        </w:rPr>
        <w:t>4</w:t>
      </w:r>
      <w:r w:rsidRPr="00E63891">
        <w:rPr>
          <w:color w:val="000000"/>
          <w:sz w:val="28"/>
          <w:szCs w:val="28"/>
          <w:lang w:val="uk-UA"/>
        </w:rPr>
        <w:t xml:space="preserve"> року складає </w:t>
      </w:r>
      <w:r w:rsidR="0067774E" w:rsidRPr="00E63891">
        <w:rPr>
          <w:b/>
          <w:color w:val="000000"/>
          <w:sz w:val="28"/>
          <w:szCs w:val="28"/>
          <w:lang w:val="uk-UA"/>
        </w:rPr>
        <w:t>8647,7</w:t>
      </w:r>
      <w:r w:rsidRPr="00E63891">
        <w:rPr>
          <w:b/>
          <w:color w:val="000000"/>
          <w:sz w:val="28"/>
          <w:szCs w:val="28"/>
          <w:lang w:val="uk-UA"/>
        </w:rPr>
        <w:t xml:space="preserve"> тис.</w:t>
      </w:r>
      <w:r w:rsidR="00E100D5" w:rsidRPr="00E63891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E63891">
        <w:rPr>
          <w:b/>
          <w:color w:val="000000"/>
          <w:sz w:val="28"/>
          <w:szCs w:val="28"/>
          <w:lang w:val="uk-UA"/>
        </w:rPr>
        <w:t>грн</w:t>
      </w:r>
      <w:proofErr w:type="spellEnd"/>
    </w:p>
    <w:p w:rsidR="0077251A" w:rsidRPr="00E63891" w:rsidRDefault="0077251A" w:rsidP="00E63891">
      <w:pPr>
        <w:ind w:firstLine="567"/>
        <w:jc w:val="center"/>
        <w:rPr>
          <w:rFonts w:eastAsia="Calibri"/>
          <w:b/>
          <w:sz w:val="28"/>
          <w:szCs w:val="28"/>
          <w:lang w:val="uk-UA"/>
        </w:rPr>
        <w:sectPr w:rsidR="0077251A" w:rsidRPr="00E63891" w:rsidSect="00E638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5D0ED3" w:rsidRPr="00E63891" w:rsidTr="00420B1C">
        <w:trPr>
          <w:trHeight w:val="557"/>
        </w:trPr>
        <w:tc>
          <w:tcPr>
            <w:tcW w:w="1577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5D0ED3" w:rsidRPr="00E63891" w:rsidRDefault="005D0ED3" w:rsidP="005D0E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3891">
              <w:rPr>
                <w:b/>
                <w:sz w:val="28"/>
                <w:szCs w:val="28"/>
                <w:lang w:val="uk-UA"/>
              </w:rPr>
              <w:lastRenderedPageBreak/>
              <w:t xml:space="preserve">Пояснення та обґрунтування відхилення від запланованого рівня </w:t>
            </w:r>
          </w:p>
          <w:p w:rsidR="005D0ED3" w:rsidRPr="00E63891" w:rsidRDefault="005D0ED3" w:rsidP="005D0ED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b/>
                <w:sz w:val="28"/>
                <w:szCs w:val="28"/>
                <w:lang w:val="uk-UA"/>
              </w:rPr>
              <w:t>доходів/ витрат</w:t>
            </w:r>
          </w:p>
          <w:p w:rsidR="005D0ED3" w:rsidRPr="00E63891" w:rsidRDefault="005D0ED3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77251A" w:rsidRPr="00E63891" w:rsidTr="00420B1C">
        <w:trPr>
          <w:trHeight w:val="55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E63891" w:rsidRDefault="0077251A" w:rsidP="00233958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відхилення,  +/–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E63891" w:rsidTr="00420B1C">
        <w:trPr>
          <w:trHeight w:val="261"/>
        </w:trPr>
        <w:tc>
          <w:tcPr>
            <w:tcW w:w="2864" w:type="dxa"/>
            <w:tcBorders>
              <w:top w:val="single" w:sz="4" w:space="0" w:color="auto"/>
            </w:tcBorders>
            <w:noWrap/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hideMark/>
          </w:tcPr>
          <w:p w:rsidR="0077251A" w:rsidRPr="00E63891" w:rsidRDefault="0077251A" w:rsidP="00233958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noWrap/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8188" w:type="dxa"/>
            <w:tcBorders>
              <w:top w:val="single" w:sz="4" w:space="0" w:color="auto"/>
            </w:tcBorders>
            <w:noWrap/>
            <w:hideMark/>
          </w:tcPr>
          <w:p w:rsidR="0077251A" w:rsidRPr="00E63891" w:rsidRDefault="0077251A" w:rsidP="002339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</w:tr>
      <w:tr w:rsidR="00CD1E93" w:rsidRPr="00E63891" w:rsidTr="00985E40">
        <w:trPr>
          <w:trHeight w:val="590"/>
        </w:trPr>
        <w:tc>
          <w:tcPr>
            <w:tcW w:w="2864" w:type="dxa"/>
            <w:vAlign w:val="center"/>
            <w:hideMark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CD1E93" w:rsidRPr="00E63891" w:rsidRDefault="00C57DF2" w:rsidP="004A648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21631,</w:t>
            </w:r>
            <w:r w:rsidR="004A6487" w:rsidRPr="00E6389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CD1E93" w:rsidRPr="00E63891" w:rsidRDefault="004A6487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8647,7</w:t>
            </w:r>
          </w:p>
        </w:tc>
        <w:tc>
          <w:tcPr>
            <w:tcW w:w="1353" w:type="dxa"/>
            <w:vAlign w:val="center"/>
            <w:hideMark/>
          </w:tcPr>
          <w:p w:rsidR="00CD1E93" w:rsidRPr="00E63891" w:rsidRDefault="00CD1E93" w:rsidP="004A648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(</w:t>
            </w:r>
            <w:r w:rsidR="004A6487" w:rsidRPr="00E63891">
              <w:rPr>
                <w:bCs/>
                <w:sz w:val="28"/>
                <w:szCs w:val="28"/>
                <w:lang w:val="uk-UA"/>
              </w:rPr>
              <w:t>12983,3</w:t>
            </w:r>
            <w:r w:rsidRPr="00E63891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</w:tcPr>
          <w:p w:rsidR="00CD1E93" w:rsidRPr="00E63891" w:rsidRDefault="00CD1E93" w:rsidP="00D45D0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Фактично відображений дохід від НСЗУ в сумі </w:t>
            </w:r>
            <w:r w:rsidR="009373B6" w:rsidRPr="00E63891">
              <w:rPr>
                <w:rFonts w:eastAsia="Calibri"/>
                <w:b/>
                <w:sz w:val="28"/>
                <w:szCs w:val="28"/>
                <w:lang w:val="uk-UA"/>
              </w:rPr>
              <w:t>8647,7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E63891">
              <w:rPr>
                <w:rFonts w:eastAsia="Calibri"/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, у т.ч.:</w:t>
            </w:r>
          </w:p>
          <w:p w:rsidR="00CD1E93" w:rsidRPr="00E63891" w:rsidRDefault="00CD1E93" w:rsidP="00D45D0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Пакет № 4 «Стаціонарна допомога дорослим та дітям без проведення хірургічних операцій» - 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9373B6"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453,2 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E63891">
              <w:rPr>
                <w:rFonts w:eastAsia="Calibri"/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>;</w:t>
            </w:r>
          </w:p>
          <w:p w:rsidR="00CD1E93" w:rsidRPr="00E63891" w:rsidRDefault="00CD1E93" w:rsidP="00D45D0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9373B6" w:rsidRPr="00E63891">
              <w:rPr>
                <w:rFonts w:eastAsia="Calibri"/>
                <w:b/>
                <w:sz w:val="28"/>
                <w:szCs w:val="28"/>
                <w:lang w:val="uk-UA"/>
              </w:rPr>
              <w:t>1396,2</w:t>
            </w:r>
            <w:r w:rsidR="009373B6" w:rsidRPr="00E63891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E63891">
              <w:rPr>
                <w:rFonts w:eastAsia="Calibri"/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9373B6" w:rsidRPr="00E63891" w:rsidRDefault="009373B6" w:rsidP="00D45D03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Пакет №15 «Бронхоскопія» - 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18,2 тис. </w:t>
            </w:r>
            <w:proofErr w:type="spellStart"/>
            <w:r w:rsidR="00E63891">
              <w:rPr>
                <w:rFonts w:eastAsia="Calibri"/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>;</w:t>
            </w:r>
          </w:p>
          <w:p w:rsidR="00CD1E93" w:rsidRPr="00E63891" w:rsidRDefault="00CD1E93" w:rsidP="00D45D03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Пакет № 20 «Лікування дорослих та дітей із туберкульозом» - </w:t>
            </w:r>
            <w:r w:rsidR="009373B6" w:rsidRPr="00E63891">
              <w:rPr>
                <w:b/>
                <w:sz w:val="28"/>
                <w:szCs w:val="28"/>
                <w:lang w:val="uk-UA"/>
              </w:rPr>
              <w:t>6589,5</w:t>
            </w:r>
            <w:r w:rsidRPr="00E63891">
              <w:rPr>
                <w:b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E63891"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b/>
                <w:sz w:val="28"/>
                <w:szCs w:val="28"/>
                <w:lang w:val="uk-UA"/>
              </w:rPr>
              <w:t>;</w:t>
            </w:r>
          </w:p>
          <w:p w:rsidR="00CD1E93" w:rsidRPr="00E63891" w:rsidRDefault="00CD1E93" w:rsidP="00D45D03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Пакет №21 « Діагностика, лікування та супровід осіб із ВІЛ» - </w:t>
            </w:r>
            <w:r w:rsidRPr="00E63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373B6" w:rsidRPr="00E63891">
              <w:rPr>
                <w:b/>
                <w:sz w:val="28"/>
                <w:szCs w:val="28"/>
                <w:lang w:val="uk-UA"/>
              </w:rPr>
              <w:t xml:space="preserve">24,5 </w:t>
            </w:r>
            <w:r w:rsidRPr="00E63891">
              <w:rPr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E63891"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b/>
                <w:sz w:val="28"/>
                <w:szCs w:val="28"/>
                <w:lang w:val="uk-UA"/>
              </w:rPr>
              <w:t>;</w:t>
            </w:r>
          </w:p>
          <w:p w:rsidR="00CD1E93" w:rsidRPr="00E63891" w:rsidRDefault="00CD1E93" w:rsidP="00AC0A9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Пакет №23 «Стаціонарна паліативна медична допомога дорослим та дітям» - </w:t>
            </w:r>
            <w:r w:rsidRPr="00E63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373B6" w:rsidRPr="00E63891">
              <w:rPr>
                <w:b/>
                <w:sz w:val="28"/>
                <w:szCs w:val="28"/>
                <w:lang w:val="uk-UA"/>
              </w:rPr>
              <w:t xml:space="preserve">55,0 </w:t>
            </w:r>
            <w:r w:rsidRPr="00E63891">
              <w:rPr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E63891"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b/>
                <w:sz w:val="28"/>
                <w:szCs w:val="28"/>
                <w:lang w:val="uk-UA"/>
              </w:rPr>
              <w:t>;</w:t>
            </w:r>
          </w:p>
          <w:p w:rsidR="00CD1E93" w:rsidRPr="00E63891" w:rsidRDefault="00CD1E93" w:rsidP="009A1A1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Пакет №24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«Мобільна паліативна медична допомога дорослим і дітям» - 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9373B6"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34,7 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E63891">
              <w:rPr>
                <w:rFonts w:eastAsia="Calibri"/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</w:t>
            </w:r>
          </w:p>
          <w:p w:rsidR="009A1A15" w:rsidRPr="00E63891" w:rsidRDefault="009A1A15" w:rsidP="009A1A15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Пакет №55 «Секційне дослідження» - 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9373B6"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76,4 </w:t>
            </w:r>
            <w:r w:rsidRPr="00E63891">
              <w:rPr>
                <w:rFonts w:eastAsia="Calibri"/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E63891">
              <w:rPr>
                <w:rFonts w:eastAsia="Calibri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  <w:p w:rsidR="00C0057E" w:rsidRPr="00E63891" w:rsidRDefault="002E191C" w:rsidP="00D463D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Невиконання плану з </w:t>
            </w:r>
            <w:r w:rsidRPr="00E63891">
              <w:rPr>
                <w:sz w:val="28"/>
                <w:szCs w:val="28"/>
                <w:lang w:val="uk-UA"/>
              </w:rPr>
              <w:t xml:space="preserve"> доходу від реалізації медичних послуг пов’язано </w:t>
            </w:r>
            <w:r w:rsidR="00CE7F63" w:rsidRPr="00E63891">
              <w:rPr>
                <w:sz w:val="28"/>
                <w:szCs w:val="28"/>
                <w:lang w:val="uk-UA"/>
              </w:rPr>
              <w:t>і</w:t>
            </w:r>
            <w:r w:rsidRPr="00E63891">
              <w:rPr>
                <w:sz w:val="28"/>
                <w:szCs w:val="28"/>
                <w:lang w:val="uk-UA"/>
              </w:rPr>
              <w:t xml:space="preserve">з </w:t>
            </w:r>
            <w:r w:rsidR="009E565D" w:rsidRPr="00E63891">
              <w:rPr>
                <w:sz w:val="28"/>
                <w:szCs w:val="28"/>
                <w:lang w:val="uk-UA"/>
              </w:rPr>
              <w:t>зменшення</w:t>
            </w:r>
            <w:r w:rsidR="00D463DF" w:rsidRPr="00E63891">
              <w:rPr>
                <w:sz w:val="28"/>
                <w:szCs w:val="28"/>
                <w:lang w:val="uk-UA"/>
              </w:rPr>
              <w:t>м</w:t>
            </w:r>
            <w:r w:rsidR="009E565D" w:rsidRPr="00E63891">
              <w:rPr>
                <w:sz w:val="28"/>
                <w:szCs w:val="28"/>
                <w:lang w:val="uk-UA"/>
              </w:rPr>
              <w:t xml:space="preserve"> звернень до закладу за наданням медичної допомоги в зв’язку із міграцією населення області  та м. Харкова в більш безпечні регіони України, розгалужена мережа самостійних туберкульозних закладів та наявність санаторіїв, у яких послуги надаються туберкульозним хворим за межами пакету №20 «Лікування дорослих та дітей із туберкульозом»</w:t>
            </w:r>
            <w:r w:rsidR="0062322F" w:rsidRPr="00E63891">
              <w:rPr>
                <w:sz w:val="28"/>
                <w:szCs w:val="28"/>
                <w:lang w:val="uk-UA"/>
              </w:rPr>
              <w:t>.</w:t>
            </w:r>
          </w:p>
        </w:tc>
      </w:tr>
      <w:tr w:rsidR="00CD1E93" w:rsidRPr="00E63891" w:rsidTr="00985E40">
        <w:trPr>
          <w:trHeight w:val="941"/>
        </w:trPr>
        <w:tc>
          <w:tcPr>
            <w:tcW w:w="2864" w:type="dxa"/>
            <w:vAlign w:val="center"/>
            <w:hideMark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lastRenderedPageBreak/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CD1E93" w:rsidRPr="00E63891" w:rsidRDefault="00CD1E93" w:rsidP="004A648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(</w:t>
            </w:r>
            <w:r w:rsidR="00C57DF2" w:rsidRPr="00E63891">
              <w:rPr>
                <w:bCs/>
                <w:sz w:val="28"/>
                <w:szCs w:val="28"/>
                <w:lang w:val="uk-UA"/>
              </w:rPr>
              <w:t>22292,</w:t>
            </w:r>
            <w:r w:rsidR="004A6487" w:rsidRPr="00E63891">
              <w:rPr>
                <w:bCs/>
                <w:sz w:val="28"/>
                <w:szCs w:val="28"/>
                <w:lang w:val="uk-UA"/>
              </w:rPr>
              <w:t>5</w:t>
            </w:r>
            <w:r w:rsidRPr="00E63891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E63891" w:rsidRDefault="00CD1E93" w:rsidP="004A648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(</w:t>
            </w:r>
            <w:r w:rsidR="00C57DF2" w:rsidRPr="00E63891">
              <w:rPr>
                <w:bCs/>
                <w:sz w:val="28"/>
                <w:szCs w:val="28"/>
                <w:lang w:val="uk-UA"/>
              </w:rPr>
              <w:t>17</w:t>
            </w:r>
            <w:r w:rsidR="004A6487" w:rsidRPr="00E63891">
              <w:rPr>
                <w:bCs/>
                <w:sz w:val="28"/>
                <w:szCs w:val="28"/>
                <w:lang w:val="uk-UA"/>
              </w:rPr>
              <w:t>276,5</w:t>
            </w:r>
            <w:r w:rsidRPr="00E63891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E63891" w:rsidRDefault="004A6487" w:rsidP="00985E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5015,</w:t>
            </w:r>
            <w:r w:rsidR="00C57DF2" w:rsidRPr="00E63891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188" w:type="dxa"/>
            <w:vAlign w:val="center"/>
            <w:hideMark/>
          </w:tcPr>
          <w:p w:rsidR="00CD1E93" w:rsidRPr="00E63891" w:rsidRDefault="00067D98" w:rsidP="00B93832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</w:t>
            </w:r>
            <w:r w:rsidR="00CD1E93" w:rsidRPr="00E63891">
              <w:rPr>
                <w:sz w:val="28"/>
                <w:szCs w:val="28"/>
                <w:lang w:val="uk-UA"/>
              </w:rPr>
              <w:t xml:space="preserve">Економія виникла в </w:t>
            </w:r>
            <w:proofErr w:type="spellStart"/>
            <w:r w:rsidR="00CD1E93" w:rsidRPr="00E63891">
              <w:rPr>
                <w:sz w:val="28"/>
                <w:szCs w:val="28"/>
                <w:lang w:val="uk-UA"/>
              </w:rPr>
              <w:t>зв’зку</w:t>
            </w:r>
            <w:proofErr w:type="spellEnd"/>
            <w:r w:rsidR="00CD1E93" w:rsidRPr="00E63891">
              <w:rPr>
                <w:sz w:val="28"/>
                <w:szCs w:val="28"/>
                <w:lang w:val="uk-UA"/>
              </w:rPr>
              <w:t xml:space="preserve"> із </w:t>
            </w:r>
            <w:r w:rsidR="00271358" w:rsidRPr="00E63891">
              <w:rPr>
                <w:sz w:val="28"/>
                <w:szCs w:val="28"/>
                <w:lang w:val="uk-UA"/>
              </w:rPr>
              <w:t>відсутністю</w:t>
            </w:r>
            <w:r w:rsidR="00CD1E93" w:rsidRPr="00E63891">
              <w:rPr>
                <w:sz w:val="28"/>
                <w:szCs w:val="28"/>
                <w:lang w:val="uk-UA"/>
              </w:rPr>
              <w:t xml:space="preserve"> </w:t>
            </w:r>
            <w:r w:rsidR="00B93832" w:rsidRPr="00E63891">
              <w:rPr>
                <w:sz w:val="28"/>
                <w:szCs w:val="28"/>
                <w:lang w:val="uk-UA"/>
              </w:rPr>
              <w:t>доходів</w:t>
            </w:r>
            <w:r w:rsidR="00CD1E93" w:rsidRPr="00E63891">
              <w:rPr>
                <w:sz w:val="28"/>
                <w:szCs w:val="28"/>
                <w:lang w:val="uk-UA"/>
              </w:rPr>
              <w:t xml:space="preserve"> за Програмою медичних гарантій від НСЗУ.</w:t>
            </w:r>
            <w:r w:rsidR="00CD1E93"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CD1E93" w:rsidRPr="00E63891" w:rsidTr="00067D98">
        <w:trPr>
          <w:trHeight w:val="414"/>
        </w:trPr>
        <w:tc>
          <w:tcPr>
            <w:tcW w:w="2864" w:type="dxa"/>
            <w:vAlign w:val="center"/>
            <w:hideMark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CD1E93" w:rsidRPr="00E63891" w:rsidRDefault="00CD1E93" w:rsidP="00C57DF2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C57DF2" w:rsidRPr="00E63891">
              <w:rPr>
                <w:sz w:val="28"/>
                <w:szCs w:val="28"/>
                <w:lang w:val="uk-UA"/>
              </w:rPr>
              <w:t>920,0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E63891" w:rsidRDefault="00CD1E93" w:rsidP="004A648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4A6487" w:rsidRPr="00E63891">
              <w:rPr>
                <w:sz w:val="28"/>
                <w:szCs w:val="28"/>
                <w:lang w:val="uk-UA"/>
              </w:rPr>
              <w:t>3366,3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E63891" w:rsidRDefault="00CD1E93" w:rsidP="004A648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4A6487" w:rsidRPr="00E63891">
              <w:rPr>
                <w:sz w:val="28"/>
                <w:szCs w:val="28"/>
                <w:lang w:val="uk-UA"/>
              </w:rPr>
              <w:t>2446,3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B93832" w:rsidRPr="00E63891" w:rsidRDefault="00B93832" w:rsidP="00B93832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  Збільшення в сумі </w:t>
            </w:r>
            <w:r w:rsidR="00817FB5" w:rsidRPr="00E63891">
              <w:rPr>
                <w:rFonts w:eastAsia="Calibri"/>
                <w:sz w:val="28"/>
                <w:szCs w:val="28"/>
                <w:lang w:val="uk-UA"/>
              </w:rPr>
              <w:t>3034,5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E63891">
              <w:rPr>
                <w:rFonts w:eastAsia="Calibri"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виникло через відображення фактичних витрат:</w:t>
            </w:r>
          </w:p>
          <w:p w:rsidR="00B93832" w:rsidRPr="00E63891" w:rsidRDefault="00B93832" w:rsidP="00BC38A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протитуберкульозних препаратів за рахунок централізованого розподілу МОЗ в сумі </w:t>
            </w:r>
            <w:r w:rsidR="00817FB5"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>494,7</w:t>
            </w:r>
            <w:r w:rsidR="007D7483"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</w:p>
          <w:p w:rsidR="00B93832" w:rsidRPr="00E63891" w:rsidRDefault="00B93832" w:rsidP="00BC38A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медикаментів </w:t>
            </w:r>
            <w:r w:rsidR="00254ADB"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товарів медичного призначення </w:t>
            </w: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рахунок благодійної допомоги в сумі </w:t>
            </w:r>
            <w:r w:rsidR="00817FB5"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>2294,9</w:t>
            </w: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93832" w:rsidRPr="00E63891" w:rsidRDefault="00B93832" w:rsidP="00BC38A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продуктів харчування за рахунок благодійної допомоги в сумі </w:t>
            </w:r>
            <w:r w:rsidR="00817FB5"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>95,9</w:t>
            </w: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93832" w:rsidRPr="00E63891" w:rsidRDefault="00B93832" w:rsidP="00BC38A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запасів за рахунок благодійної допомоги в сумі </w:t>
            </w:r>
            <w:r w:rsidR="00817FB5"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>149,0</w:t>
            </w: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93832" w:rsidRPr="00E63891" w:rsidRDefault="00B93832" w:rsidP="00B93832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які не враховані в планових показниках.</w:t>
            </w:r>
          </w:p>
          <w:p w:rsidR="00CD1E93" w:rsidRPr="00E63891" w:rsidRDefault="00B93832" w:rsidP="00817FB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Зменшення в сумі </w:t>
            </w:r>
            <w:r w:rsidR="00817FB5" w:rsidRPr="00E63891">
              <w:rPr>
                <w:rFonts w:eastAsia="Calibri"/>
                <w:sz w:val="28"/>
                <w:szCs w:val="28"/>
                <w:lang w:val="uk-UA"/>
              </w:rPr>
              <w:t>588,2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E63891">
              <w:rPr>
                <w:rFonts w:eastAsia="Calibri"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виникло в </w:t>
            </w:r>
            <w:proofErr w:type="spellStart"/>
            <w:r w:rsidRPr="00E63891">
              <w:rPr>
                <w:sz w:val="28"/>
                <w:szCs w:val="28"/>
                <w:lang w:val="uk-UA"/>
              </w:rPr>
              <w:t>зв’зку</w:t>
            </w:r>
            <w:proofErr w:type="spellEnd"/>
            <w:r w:rsidRPr="00E63891">
              <w:rPr>
                <w:sz w:val="28"/>
                <w:szCs w:val="28"/>
                <w:lang w:val="uk-UA"/>
              </w:rPr>
              <w:t xml:space="preserve"> з економією коштів </w:t>
            </w:r>
            <w:r w:rsidR="00AF5886" w:rsidRPr="00E63891">
              <w:rPr>
                <w:sz w:val="28"/>
                <w:szCs w:val="28"/>
                <w:lang w:val="uk-UA"/>
              </w:rPr>
              <w:t xml:space="preserve">на придбання продуктів харчування, медикаментів та товарів медичного призначення </w:t>
            </w:r>
            <w:r w:rsidRPr="00E63891">
              <w:rPr>
                <w:sz w:val="28"/>
                <w:szCs w:val="28"/>
                <w:lang w:val="uk-UA"/>
              </w:rPr>
              <w:t>через зменшення доходів  за Програмою медичних гарантій від НСЗУ.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CD1E93" w:rsidRPr="00E63891" w:rsidTr="00985E40">
        <w:trPr>
          <w:trHeight w:val="604"/>
        </w:trPr>
        <w:tc>
          <w:tcPr>
            <w:tcW w:w="2864" w:type="dxa"/>
            <w:vAlign w:val="center"/>
            <w:hideMark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CD1E93" w:rsidRPr="00E63891" w:rsidRDefault="00986AEB" w:rsidP="00986AE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(55,0</w:t>
            </w:r>
            <w:r w:rsidR="00CD1E93"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E63891" w:rsidRDefault="00CD1E93" w:rsidP="004A648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4A6487" w:rsidRPr="00E63891">
              <w:rPr>
                <w:sz w:val="28"/>
                <w:szCs w:val="28"/>
                <w:lang w:val="uk-UA"/>
              </w:rPr>
              <w:t>7</w:t>
            </w:r>
            <w:r w:rsidR="00986AEB" w:rsidRPr="00E63891">
              <w:rPr>
                <w:sz w:val="28"/>
                <w:szCs w:val="28"/>
                <w:lang w:val="uk-UA"/>
              </w:rPr>
              <w:t>7,</w:t>
            </w:r>
            <w:r w:rsidR="004A6487" w:rsidRPr="00E63891">
              <w:rPr>
                <w:sz w:val="28"/>
                <w:szCs w:val="28"/>
                <w:lang w:val="uk-UA"/>
              </w:rPr>
              <w:t>7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E63891" w:rsidRDefault="00986AEB" w:rsidP="004A648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4A6487" w:rsidRPr="00E63891">
              <w:rPr>
                <w:sz w:val="28"/>
                <w:szCs w:val="28"/>
                <w:lang w:val="uk-UA"/>
              </w:rPr>
              <w:t>22,7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AF5886" w:rsidRPr="00E63891" w:rsidRDefault="000A73F0" w:rsidP="00AF5886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</w:t>
            </w:r>
            <w:r w:rsidR="00AF5886" w:rsidRPr="00E63891">
              <w:rPr>
                <w:sz w:val="28"/>
                <w:szCs w:val="28"/>
                <w:lang w:val="uk-UA"/>
              </w:rPr>
              <w:t>Перевитрата в</w:t>
            </w:r>
            <w:r w:rsidR="00CD1E93" w:rsidRPr="00E63891">
              <w:rPr>
                <w:sz w:val="28"/>
                <w:szCs w:val="28"/>
                <w:lang w:val="uk-UA"/>
              </w:rPr>
              <w:t xml:space="preserve">иникла в зв’язку із  </w:t>
            </w:r>
            <w:r w:rsidR="00AF5886" w:rsidRPr="00E63891">
              <w:rPr>
                <w:sz w:val="28"/>
                <w:szCs w:val="28"/>
                <w:lang w:val="uk-UA"/>
              </w:rPr>
              <w:t xml:space="preserve">надходженням дизельного пального </w:t>
            </w:r>
          </w:p>
          <w:p w:rsidR="00CD1E93" w:rsidRPr="00E63891" w:rsidRDefault="00AF5886" w:rsidP="00AF5886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в якості благодійної допомоги для організації роботи виїзної мобільної бригади для обстеження хворих. </w:t>
            </w:r>
          </w:p>
        </w:tc>
      </w:tr>
      <w:tr w:rsidR="00CD1E93" w:rsidRPr="00E63891" w:rsidTr="00985E40">
        <w:trPr>
          <w:trHeight w:val="402"/>
        </w:trPr>
        <w:tc>
          <w:tcPr>
            <w:tcW w:w="2864" w:type="dxa"/>
            <w:vAlign w:val="center"/>
            <w:hideMark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CD1E93" w:rsidRPr="00E63891" w:rsidRDefault="00CD1E93" w:rsidP="00986AE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86AEB" w:rsidRPr="00E63891">
              <w:rPr>
                <w:sz w:val="28"/>
                <w:szCs w:val="28"/>
                <w:lang w:val="uk-UA"/>
              </w:rPr>
              <w:t>550,0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E63891" w:rsidRDefault="00CD1E93" w:rsidP="004A648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4A6487" w:rsidRPr="00E63891">
              <w:rPr>
                <w:sz w:val="28"/>
                <w:szCs w:val="28"/>
                <w:lang w:val="uk-UA"/>
              </w:rPr>
              <w:t>591,2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E63891" w:rsidRDefault="00986AEB" w:rsidP="004A648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4A6487" w:rsidRPr="00E63891">
              <w:rPr>
                <w:sz w:val="28"/>
                <w:szCs w:val="28"/>
                <w:lang w:val="uk-UA"/>
              </w:rPr>
              <w:t>41,2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CD1E93" w:rsidRPr="00E63891" w:rsidRDefault="000A73F0" w:rsidP="005838F1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</w:t>
            </w:r>
            <w:r w:rsidR="00AF5886" w:rsidRPr="00E63891">
              <w:rPr>
                <w:sz w:val="28"/>
                <w:szCs w:val="28"/>
                <w:lang w:val="uk-UA"/>
              </w:rPr>
              <w:t>Перевитрата</w:t>
            </w:r>
            <w:r w:rsidRPr="00E63891">
              <w:rPr>
                <w:sz w:val="28"/>
                <w:szCs w:val="28"/>
                <w:lang w:val="uk-UA"/>
              </w:rPr>
              <w:t xml:space="preserve"> виникла  в зв’язку із </w:t>
            </w:r>
            <w:r w:rsidR="005838F1" w:rsidRPr="00E63891">
              <w:rPr>
                <w:sz w:val="28"/>
                <w:szCs w:val="28"/>
                <w:lang w:val="uk-UA"/>
              </w:rPr>
              <w:t xml:space="preserve">збільшенням тарифу на електричну енергію в січні </w:t>
            </w:r>
            <w:r w:rsidR="00F53120" w:rsidRPr="00E63891">
              <w:rPr>
                <w:sz w:val="28"/>
                <w:szCs w:val="28"/>
                <w:lang w:val="uk-UA"/>
              </w:rPr>
              <w:t xml:space="preserve">та червні </w:t>
            </w:r>
            <w:r w:rsidR="005838F1" w:rsidRPr="00E63891">
              <w:rPr>
                <w:sz w:val="28"/>
                <w:szCs w:val="28"/>
                <w:lang w:val="uk-UA"/>
              </w:rPr>
              <w:t xml:space="preserve">2024 року. </w:t>
            </w:r>
            <w:r w:rsidR="00163E72" w:rsidRPr="00E6389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D1E93" w:rsidRPr="00E63891" w:rsidTr="00985E40">
        <w:trPr>
          <w:trHeight w:val="578"/>
        </w:trPr>
        <w:tc>
          <w:tcPr>
            <w:tcW w:w="2864" w:type="dxa"/>
            <w:vAlign w:val="center"/>
            <w:hideMark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86AEB" w:rsidRPr="00E63891">
              <w:rPr>
                <w:sz w:val="28"/>
                <w:szCs w:val="28"/>
                <w:lang w:val="uk-UA"/>
              </w:rPr>
              <w:t>15207,</w:t>
            </w:r>
            <w:r w:rsidR="009B5479" w:rsidRPr="00E63891">
              <w:rPr>
                <w:sz w:val="28"/>
                <w:szCs w:val="28"/>
                <w:lang w:val="uk-UA"/>
              </w:rPr>
              <w:t>8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9234,9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E63891" w:rsidRDefault="009B5479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5972,9</w:t>
            </w:r>
          </w:p>
        </w:tc>
        <w:tc>
          <w:tcPr>
            <w:tcW w:w="8188" w:type="dxa"/>
            <w:vAlign w:val="center"/>
            <w:hideMark/>
          </w:tcPr>
          <w:p w:rsidR="00CD1E93" w:rsidRPr="00E63891" w:rsidRDefault="000A73F0" w:rsidP="00440A04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</w:t>
            </w:r>
            <w:r w:rsidR="00CD1E93" w:rsidRPr="00E63891">
              <w:rPr>
                <w:sz w:val="28"/>
                <w:szCs w:val="28"/>
                <w:lang w:val="uk-UA"/>
              </w:rPr>
              <w:t xml:space="preserve">Економія виникла  в зв’язку із </w:t>
            </w:r>
            <w:r w:rsidR="00056192" w:rsidRPr="00E63891">
              <w:rPr>
                <w:sz w:val="28"/>
                <w:szCs w:val="28"/>
                <w:lang w:val="uk-UA"/>
              </w:rPr>
              <w:t xml:space="preserve"> зменшення</w:t>
            </w:r>
            <w:r w:rsidR="00262F9B" w:rsidRPr="00E63891">
              <w:rPr>
                <w:sz w:val="28"/>
                <w:szCs w:val="28"/>
                <w:lang w:val="uk-UA"/>
              </w:rPr>
              <w:t>м</w:t>
            </w:r>
            <w:r w:rsidR="00056192" w:rsidRPr="00E63891">
              <w:rPr>
                <w:sz w:val="28"/>
                <w:szCs w:val="28"/>
                <w:lang w:val="uk-UA"/>
              </w:rPr>
              <w:t xml:space="preserve"> доходів  за Програмою медичних гарантій від НСЗУ.</w:t>
            </w:r>
            <w:r w:rsidR="00056192"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CD1E93" w:rsidRPr="00E63891" w:rsidTr="00985E40">
        <w:trPr>
          <w:trHeight w:val="1063"/>
        </w:trPr>
        <w:tc>
          <w:tcPr>
            <w:tcW w:w="2864" w:type="dxa"/>
            <w:vAlign w:val="center"/>
            <w:hideMark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lastRenderedPageBreak/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CD1E93" w:rsidRPr="00E63891" w:rsidRDefault="00CD1E93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704EA7" w:rsidRPr="00E63891">
              <w:rPr>
                <w:sz w:val="28"/>
                <w:szCs w:val="28"/>
                <w:lang w:val="uk-UA"/>
              </w:rPr>
              <w:t>3345,7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1934,5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E63891" w:rsidRDefault="009B5479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1411,2</w:t>
            </w:r>
          </w:p>
        </w:tc>
        <w:tc>
          <w:tcPr>
            <w:tcW w:w="8188" w:type="dxa"/>
            <w:noWrap/>
            <w:vAlign w:val="center"/>
            <w:hideMark/>
          </w:tcPr>
          <w:p w:rsidR="00CD1E93" w:rsidRPr="00E63891" w:rsidRDefault="00440A04" w:rsidP="007C5127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Економія виникла  в зв’язку із </w:t>
            </w:r>
            <w:r w:rsidR="00056192" w:rsidRPr="00E63891">
              <w:rPr>
                <w:sz w:val="28"/>
                <w:szCs w:val="28"/>
                <w:lang w:val="uk-UA"/>
              </w:rPr>
              <w:t xml:space="preserve"> зменшення</w:t>
            </w:r>
            <w:r w:rsidR="00262F9B" w:rsidRPr="00E63891">
              <w:rPr>
                <w:sz w:val="28"/>
                <w:szCs w:val="28"/>
                <w:lang w:val="uk-UA"/>
              </w:rPr>
              <w:t>м</w:t>
            </w:r>
            <w:r w:rsidR="00056192" w:rsidRPr="00E63891">
              <w:rPr>
                <w:sz w:val="28"/>
                <w:szCs w:val="28"/>
                <w:lang w:val="uk-UA"/>
              </w:rPr>
              <w:t xml:space="preserve"> доходів  за Програмою медичних гарантій від НСЗУ.</w:t>
            </w:r>
            <w:r w:rsidR="00056192"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CD1E93" w:rsidRPr="00E63891" w:rsidRDefault="00CD1E93" w:rsidP="008F230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1016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704EA7" w:rsidRPr="00E63891">
              <w:rPr>
                <w:sz w:val="28"/>
                <w:szCs w:val="28"/>
                <w:lang w:val="uk-UA"/>
              </w:rPr>
              <w:t>235,6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150,1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9B5479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85,5</w:t>
            </w:r>
          </w:p>
        </w:tc>
        <w:tc>
          <w:tcPr>
            <w:tcW w:w="8188" w:type="dxa"/>
            <w:vAlign w:val="center"/>
          </w:tcPr>
          <w:p w:rsidR="00CD1E93" w:rsidRPr="00E63891" w:rsidRDefault="00056192" w:rsidP="001A5684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Економія виникла  в зв’язку із  зменшення</w:t>
            </w:r>
            <w:r w:rsidR="00262F9B" w:rsidRPr="00E63891">
              <w:rPr>
                <w:sz w:val="28"/>
                <w:szCs w:val="28"/>
                <w:lang w:val="uk-UA"/>
              </w:rPr>
              <w:t>м</w:t>
            </w:r>
            <w:r w:rsidRPr="00E63891">
              <w:rPr>
                <w:sz w:val="28"/>
                <w:szCs w:val="28"/>
                <w:lang w:val="uk-UA"/>
              </w:rPr>
              <w:t xml:space="preserve"> доходів  за Програмою медичних гарантій від НСЗУ.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1017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704EA7" w:rsidRPr="00E63891">
              <w:rPr>
                <w:sz w:val="28"/>
                <w:szCs w:val="28"/>
                <w:lang w:val="uk-UA"/>
              </w:rPr>
              <w:t>706,</w:t>
            </w:r>
            <w:r w:rsidR="009B5479" w:rsidRPr="00E63891">
              <w:rPr>
                <w:sz w:val="28"/>
                <w:szCs w:val="28"/>
                <w:lang w:val="uk-UA"/>
              </w:rPr>
              <w:t>5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1361,6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655,1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E63891" w:rsidRDefault="00AD08B2" w:rsidP="00F54EB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</w:t>
            </w:r>
            <w:r w:rsidR="00CD1E93" w:rsidRPr="00E63891">
              <w:rPr>
                <w:sz w:val="28"/>
                <w:szCs w:val="28"/>
                <w:lang w:val="uk-UA"/>
              </w:rPr>
              <w:t>Амортизація</w:t>
            </w:r>
            <w:r w:rsidR="00CB513E" w:rsidRPr="00E63891">
              <w:rPr>
                <w:sz w:val="28"/>
                <w:szCs w:val="28"/>
                <w:lang w:val="uk-UA"/>
              </w:rPr>
              <w:t xml:space="preserve"> необоротних активів</w:t>
            </w:r>
            <w:r w:rsidR="00CD1E93" w:rsidRPr="00E63891">
              <w:rPr>
                <w:sz w:val="28"/>
                <w:szCs w:val="28"/>
                <w:lang w:val="uk-UA"/>
              </w:rPr>
              <w:t>:</w:t>
            </w:r>
          </w:p>
          <w:p w:rsidR="00CB513E" w:rsidRPr="00E63891" w:rsidRDefault="00CB513E" w:rsidP="00CB513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3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879,9 тис. </w:t>
            </w:r>
            <w:proofErr w:type="spellStart"/>
            <w:r w:rsidR="00E6389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 - амортизація основних засобів;</w:t>
            </w:r>
          </w:p>
          <w:p w:rsidR="00CB513E" w:rsidRPr="00E63891" w:rsidRDefault="00CB513E" w:rsidP="00CB513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3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481,7 тис. </w:t>
            </w:r>
            <w:proofErr w:type="spellStart"/>
            <w:r w:rsidR="00E6389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 – амортизація малоцінних необоротних матеріальних активів.</w:t>
            </w:r>
          </w:p>
          <w:p w:rsidR="00CD1E93" w:rsidRPr="00E63891" w:rsidRDefault="00AD08B2" w:rsidP="00CB513E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 </w:t>
            </w:r>
            <w:r w:rsidR="00701F77" w:rsidRPr="00E63891">
              <w:rPr>
                <w:rFonts w:eastAsia="Calibri"/>
                <w:sz w:val="28"/>
                <w:szCs w:val="28"/>
                <w:lang w:val="uk-UA"/>
              </w:rPr>
              <w:t xml:space="preserve"> Збільшення виникло через надходження основних засобів та малоцінних необоротних матеріальних активів за рахунок цільової благодійної допомоги</w:t>
            </w:r>
            <w:r w:rsidR="00CB513E" w:rsidRPr="00E63891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CD1E93" w:rsidRPr="00E63891" w:rsidRDefault="00CD1E93" w:rsidP="00ED790E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1019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704EA7" w:rsidRPr="00E63891">
              <w:rPr>
                <w:sz w:val="28"/>
                <w:szCs w:val="28"/>
                <w:lang w:val="uk-UA"/>
              </w:rPr>
              <w:t>127</w:t>
            </w:r>
            <w:r w:rsidR="009B5479" w:rsidRPr="00E63891">
              <w:rPr>
                <w:sz w:val="28"/>
                <w:szCs w:val="28"/>
                <w:lang w:val="uk-UA"/>
              </w:rPr>
              <w:t>0</w:t>
            </w:r>
            <w:r w:rsidR="00704EA7" w:rsidRPr="00E63891">
              <w:rPr>
                <w:sz w:val="28"/>
                <w:szCs w:val="28"/>
                <w:lang w:val="uk-UA"/>
              </w:rPr>
              <w:t>,</w:t>
            </w:r>
            <w:r w:rsidR="009B5479" w:rsidRPr="00E63891">
              <w:rPr>
                <w:sz w:val="28"/>
                <w:szCs w:val="28"/>
                <w:lang w:val="uk-UA"/>
              </w:rPr>
              <w:t>9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560,2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9B5479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710,7</w:t>
            </w:r>
          </w:p>
        </w:tc>
        <w:tc>
          <w:tcPr>
            <w:tcW w:w="8188" w:type="dxa"/>
          </w:tcPr>
          <w:p w:rsidR="0025245B" w:rsidRPr="00E63891" w:rsidRDefault="00CD1E93" w:rsidP="00DA5436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 </w:t>
            </w:r>
          </w:p>
          <w:p w:rsidR="00CD1E93" w:rsidRPr="00E63891" w:rsidRDefault="0025245B" w:rsidP="00DA543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    </w:t>
            </w:r>
            <w:r w:rsidR="00CD1E93" w:rsidRPr="00E63891">
              <w:rPr>
                <w:sz w:val="28"/>
                <w:szCs w:val="28"/>
                <w:lang w:val="uk-UA"/>
              </w:rPr>
              <w:t>Зменшення інших витрат виникло  в зв’язку з економією енергоресурсів, витрат на інші послуги</w:t>
            </w:r>
            <w:r w:rsidR="00262F9B" w:rsidRPr="00E63891">
              <w:rPr>
                <w:sz w:val="28"/>
                <w:szCs w:val="28"/>
                <w:lang w:val="uk-UA"/>
              </w:rPr>
              <w:t>.</w:t>
            </w:r>
            <w:r w:rsidR="00CD1E93" w:rsidRPr="00E63891">
              <w:rPr>
                <w:rFonts w:eastAsia="Calibri"/>
                <w:sz w:val="28"/>
                <w:szCs w:val="28"/>
                <w:lang w:val="uk-UA"/>
              </w:rPr>
              <w:t xml:space="preserve">            </w:t>
            </w:r>
          </w:p>
          <w:p w:rsidR="00CD1E93" w:rsidRPr="00E63891" w:rsidRDefault="00CD1E93" w:rsidP="001C6CC5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CD1E93" w:rsidRPr="00E63891" w:rsidRDefault="00CD1E93" w:rsidP="00521A6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1030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9B54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(1</w:t>
            </w:r>
            <w:r w:rsidR="00704EA7" w:rsidRPr="00E63891">
              <w:rPr>
                <w:bCs/>
                <w:sz w:val="28"/>
                <w:szCs w:val="28"/>
                <w:lang w:val="uk-UA"/>
              </w:rPr>
              <w:t>762,</w:t>
            </w:r>
            <w:r w:rsidR="009B5479" w:rsidRPr="00E63891">
              <w:rPr>
                <w:bCs/>
                <w:sz w:val="28"/>
                <w:szCs w:val="28"/>
                <w:lang w:val="uk-UA"/>
              </w:rPr>
              <w:t>3</w:t>
            </w:r>
            <w:r w:rsidRPr="00E63891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9B54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bCs/>
                <w:sz w:val="28"/>
                <w:szCs w:val="28"/>
                <w:lang w:val="uk-UA"/>
              </w:rPr>
              <w:t>1617,4</w:t>
            </w:r>
            <w:r w:rsidRPr="00E63891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9B5479" w:rsidP="00985E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144,9</w:t>
            </w:r>
          </w:p>
        </w:tc>
        <w:tc>
          <w:tcPr>
            <w:tcW w:w="8188" w:type="dxa"/>
          </w:tcPr>
          <w:p w:rsidR="00CD1E93" w:rsidRPr="00E63891" w:rsidRDefault="00262F9B" w:rsidP="00BE60E2">
            <w:pPr>
              <w:ind w:left="708"/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Економія виникла  в зв’язку із  зменшенням доходів  за Програмою медичних гарантій від НСЗУ.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704EA7" w:rsidRPr="00E63891" w:rsidTr="00985E40">
        <w:trPr>
          <w:trHeight w:val="701"/>
        </w:trPr>
        <w:tc>
          <w:tcPr>
            <w:tcW w:w="2864" w:type="dxa"/>
            <w:vAlign w:val="center"/>
          </w:tcPr>
          <w:p w:rsidR="00704EA7" w:rsidRPr="00E63891" w:rsidRDefault="00704EA7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зв’язок</w:t>
            </w:r>
            <w:r w:rsidR="00126F02" w:rsidRPr="00E63891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126F02" w:rsidRPr="00E63891">
              <w:rPr>
                <w:sz w:val="28"/>
                <w:szCs w:val="28"/>
                <w:lang w:val="uk-UA"/>
              </w:rPr>
              <w:t>інтернет</w:t>
            </w:r>
            <w:proofErr w:type="spellEnd"/>
          </w:p>
        </w:tc>
        <w:tc>
          <w:tcPr>
            <w:tcW w:w="930" w:type="dxa"/>
            <w:vAlign w:val="center"/>
          </w:tcPr>
          <w:p w:rsidR="00704EA7" w:rsidRPr="00E63891" w:rsidRDefault="00704EA7" w:rsidP="00521A6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1037</w:t>
            </w:r>
          </w:p>
        </w:tc>
        <w:tc>
          <w:tcPr>
            <w:tcW w:w="1160" w:type="dxa"/>
            <w:vAlign w:val="center"/>
          </w:tcPr>
          <w:p w:rsidR="00704EA7" w:rsidRPr="00E63891" w:rsidRDefault="00704EA7" w:rsidP="00704E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(12,0)</w:t>
            </w:r>
          </w:p>
        </w:tc>
        <w:tc>
          <w:tcPr>
            <w:tcW w:w="1276" w:type="dxa"/>
            <w:vAlign w:val="center"/>
          </w:tcPr>
          <w:p w:rsidR="00704EA7" w:rsidRPr="00E63891" w:rsidRDefault="00704EA7" w:rsidP="009B54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(4,</w:t>
            </w:r>
            <w:r w:rsidR="009B5479" w:rsidRPr="00E63891">
              <w:rPr>
                <w:bCs/>
                <w:sz w:val="28"/>
                <w:szCs w:val="28"/>
                <w:lang w:val="uk-UA"/>
              </w:rPr>
              <w:t>2</w:t>
            </w:r>
            <w:r w:rsidRPr="00E63891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704EA7" w:rsidRPr="00E63891" w:rsidRDefault="00704EA7" w:rsidP="009B54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7,</w:t>
            </w:r>
            <w:r w:rsidR="009B5479" w:rsidRPr="00E63891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188" w:type="dxa"/>
          </w:tcPr>
          <w:p w:rsidR="00704EA7" w:rsidRPr="00E63891" w:rsidRDefault="00262F9B" w:rsidP="008B44B5">
            <w:pPr>
              <w:ind w:left="708"/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Економія виникла  в зв’язку із  </w:t>
            </w:r>
            <w:r w:rsidR="008B44B5" w:rsidRPr="00E63891">
              <w:rPr>
                <w:sz w:val="28"/>
                <w:szCs w:val="28"/>
                <w:lang w:val="uk-UA"/>
              </w:rPr>
              <w:t>відключенням  номерів в телефонній мережі АТ «</w:t>
            </w:r>
            <w:proofErr w:type="spellStart"/>
            <w:r w:rsidR="008B44B5" w:rsidRPr="00E63891">
              <w:rPr>
                <w:sz w:val="28"/>
                <w:szCs w:val="28"/>
                <w:lang w:val="uk-UA"/>
              </w:rPr>
              <w:t>Укртелеком</w:t>
            </w:r>
            <w:proofErr w:type="spellEnd"/>
            <w:r w:rsidR="008B44B5" w:rsidRPr="00E63891">
              <w:rPr>
                <w:sz w:val="28"/>
                <w:szCs w:val="28"/>
                <w:lang w:val="uk-UA"/>
              </w:rPr>
              <w:t>»</w:t>
            </w:r>
            <w:r w:rsidR="00C847A4" w:rsidRPr="00E63891">
              <w:rPr>
                <w:sz w:val="28"/>
                <w:szCs w:val="28"/>
                <w:lang w:val="uk-UA"/>
              </w:rPr>
              <w:t>.</w:t>
            </w:r>
            <w:r w:rsidR="008B44B5" w:rsidRPr="00E63891">
              <w:rPr>
                <w:sz w:val="28"/>
                <w:szCs w:val="28"/>
                <w:lang w:val="uk-UA"/>
              </w:rPr>
              <w:t xml:space="preserve"> 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1038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(1</w:t>
            </w:r>
            <w:r w:rsidR="00704EA7" w:rsidRPr="00E63891">
              <w:rPr>
                <w:sz w:val="28"/>
                <w:szCs w:val="28"/>
                <w:lang w:val="uk-UA"/>
              </w:rPr>
              <w:t> 402,5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704EA7" w:rsidRPr="00E63891">
              <w:rPr>
                <w:sz w:val="28"/>
                <w:szCs w:val="28"/>
                <w:lang w:val="uk-UA"/>
              </w:rPr>
              <w:t>1</w:t>
            </w:r>
            <w:r w:rsidR="009B5479" w:rsidRPr="00E63891">
              <w:rPr>
                <w:sz w:val="28"/>
                <w:szCs w:val="28"/>
                <w:lang w:val="uk-UA"/>
              </w:rPr>
              <w:t>315,5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9B5479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87,0</w:t>
            </w:r>
          </w:p>
        </w:tc>
        <w:tc>
          <w:tcPr>
            <w:tcW w:w="8188" w:type="dxa"/>
            <w:vAlign w:val="center"/>
          </w:tcPr>
          <w:p w:rsidR="00CD1E93" w:rsidRPr="00E63891" w:rsidRDefault="00262F9B" w:rsidP="00D60816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Економія виникла  в зв’язку із  зменшенням доходів  за Програмою медичних гарантій від НСЗУ.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CD1E93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lastRenderedPageBreak/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CD1E93" w:rsidRPr="00E63891" w:rsidRDefault="00CD1E93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1039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704EA7" w:rsidRPr="00E63891">
              <w:rPr>
                <w:sz w:val="28"/>
                <w:szCs w:val="28"/>
                <w:lang w:val="uk-UA"/>
              </w:rPr>
              <w:t>308,</w:t>
            </w:r>
            <w:r w:rsidR="009B5479" w:rsidRPr="00E63891">
              <w:rPr>
                <w:sz w:val="28"/>
                <w:szCs w:val="28"/>
                <w:lang w:val="uk-UA"/>
              </w:rPr>
              <w:t>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704EA7" w:rsidRPr="00E63891">
              <w:rPr>
                <w:sz w:val="28"/>
                <w:szCs w:val="28"/>
                <w:lang w:val="uk-UA"/>
              </w:rPr>
              <w:t>2</w:t>
            </w:r>
            <w:r w:rsidR="009B5479" w:rsidRPr="00E63891">
              <w:rPr>
                <w:sz w:val="28"/>
                <w:szCs w:val="28"/>
                <w:lang w:val="uk-UA"/>
              </w:rPr>
              <w:t>51,4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9B5479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57,2</w:t>
            </w:r>
          </w:p>
        </w:tc>
        <w:tc>
          <w:tcPr>
            <w:tcW w:w="8188" w:type="dxa"/>
            <w:vAlign w:val="center"/>
          </w:tcPr>
          <w:p w:rsidR="00CD1E93" w:rsidRPr="00E63891" w:rsidRDefault="00262F9B" w:rsidP="00842E19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Економія виникла  в зв’язку із  зменшенням доходів  за Програмою медичних гарантій від НСЗУ.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704EA7" w:rsidRPr="00E63891" w:rsidTr="00985E40">
        <w:trPr>
          <w:trHeight w:val="701"/>
        </w:trPr>
        <w:tc>
          <w:tcPr>
            <w:tcW w:w="2864" w:type="dxa"/>
            <w:vAlign w:val="center"/>
          </w:tcPr>
          <w:p w:rsidR="00704EA7" w:rsidRPr="00E63891" w:rsidRDefault="00704EA7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930" w:type="dxa"/>
            <w:vAlign w:val="center"/>
          </w:tcPr>
          <w:p w:rsidR="00704EA7" w:rsidRPr="00E63891" w:rsidRDefault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1040</w:t>
            </w:r>
          </w:p>
        </w:tc>
        <w:tc>
          <w:tcPr>
            <w:tcW w:w="1160" w:type="dxa"/>
            <w:vAlign w:val="center"/>
          </w:tcPr>
          <w:p w:rsidR="00704EA7" w:rsidRPr="00E63891" w:rsidRDefault="00704EA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(6,2)</w:t>
            </w:r>
          </w:p>
        </w:tc>
        <w:tc>
          <w:tcPr>
            <w:tcW w:w="1276" w:type="dxa"/>
            <w:vAlign w:val="center"/>
          </w:tcPr>
          <w:p w:rsidR="00704EA7" w:rsidRPr="00E63891" w:rsidRDefault="00704EA7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9,3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704EA7" w:rsidRPr="00E63891" w:rsidRDefault="009B5479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(3,1)</w:t>
            </w:r>
          </w:p>
        </w:tc>
        <w:tc>
          <w:tcPr>
            <w:tcW w:w="8188" w:type="dxa"/>
            <w:vAlign w:val="center"/>
          </w:tcPr>
          <w:p w:rsidR="00704EA7" w:rsidRPr="00E63891" w:rsidRDefault="00E06720" w:rsidP="0042006F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Збільшення за рахунок надходження необоротних активів для адміністративного персоналу</w:t>
            </w:r>
            <w:r w:rsidR="006A6890" w:rsidRPr="00E63891">
              <w:rPr>
                <w:sz w:val="28"/>
                <w:szCs w:val="28"/>
                <w:lang w:val="uk-UA"/>
              </w:rPr>
              <w:t>.</w:t>
            </w:r>
          </w:p>
        </w:tc>
      </w:tr>
      <w:tr w:rsidR="00704EA7" w:rsidRPr="00E63891" w:rsidTr="00985E40">
        <w:trPr>
          <w:trHeight w:val="701"/>
        </w:trPr>
        <w:tc>
          <w:tcPr>
            <w:tcW w:w="2864" w:type="dxa"/>
            <w:vAlign w:val="center"/>
          </w:tcPr>
          <w:p w:rsidR="00704EA7" w:rsidRPr="00E63891" w:rsidRDefault="00704EA7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організаційно-технічні послуги</w:t>
            </w:r>
          </w:p>
        </w:tc>
        <w:tc>
          <w:tcPr>
            <w:tcW w:w="930" w:type="dxa"/>
            <w:vAlign w:val="center"/>
          </w:tcPr>
          <w:p w:rsidR="00704EA7" w:rsidRPr="00E63891" w:rsidRDefault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1044</w:t>
            </w:r>
          </w:p>
        </w:tc>
        <w:tc>
          <w:tcPr>
            <w:tcW w:w="1160" w:type="dxa"/>
            <w:vAlign w:val="center"/>
          </w:tcPr>
          <w:p w:rsidR="00704EA7" w:rsidRPr="00E63891" w:rsidRDefault="00704EA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704EA7" w:rsidRPr="00E63891" w:rsidRDefault="00704EA7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1,1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704EA7" w:rsidRPr="00E63891" w:rsidRDefault="00704EA7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9B5479" w:rsidRPr="00E63891">
              <w:rPr>
                <w:sz w:val="28"/>
                <w:szCs w:val="28"/>
                <w:lang w:val="uk-UA"/>
              </w:rPr>
              <w:t>1,1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  <w:vAlign w:val="center"/>
          </w:tcPr>
          <w:p w:rsidR="0064444B" w:rsidRPr="00E63891" w:rsidRDefault="001957F7" w:rsidP="0042006F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Відображені фактичні витрати на </w:t>
            </w:r>
            <w:r w:rsidR="0064444B" w:rsidRPr="00E63891">
              <w:rPr>
                <w:sz w:val="28"/>
                <w:szCs w:val="28"/>
                <w:lang w:val="uk-UA"/>
              </w:rPr>
              <w:t xml:space="preserve"> </w:t>
            </w:r>
            <w:r w:rsidR="0042006F" w:rsidRPr="00E63891">
              <w:rPr>
                <w:sz w:val="28"/>
                <w:szCs w:val="28"/>
                <w:lang w:val="uk-UA"/>
              </w:rPr>
              <w:t>реєстраційні послуги, пов’язані із закриттям КНП ХОР  «ОТЛ №1»</w:t>
            </w:r>
          </w:p>
        </w:tc>
      </w:tr>
      <w:tr w:rsidR="009B5479" w:rsidRPr="00E63891" w:rsidTr="00985E40">
        <w:trPr>
          <w:trHeight w:val="701"/>
        </w:trPr>
        <w:tc>
          <w:tcPr>
            <w:tcW w:w="2864" w:type="dxa"/>
            <w:vAlign w:val="center"/>
          </w:tcPr>
          <w:p w:rsidR="009B5479" w:rsidRPr="00E63891" w:rsidRDefault="009B5479" w:rsidP="009B5479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консультаційні та інформаційні послуги</w:t>
            </w:r>
          </w:p>
        </w:tc>
        <w:tc>
          <w:tcPr>
            <w:tcW w:w="930" w:type="dxa"/>
            <w:vAlign w:val="center"/>
          </w:tcPr>
          <w:p w:rsidR="009B5479" w:rsidRPr="00E63891" w:rsidRDefault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1045</w:t>
            </w:r>
          </w:p>
        </w:tc>
        <w:tc>
          <w:tcPr>
            <w:tcW w:w="1160" w:type="dxa"/>
            <w:vAlign w:val="center"/>
          </w:tcPr>
          <w:p w:rsidR="009B5479" w:rsidRPr="00E63891" w:rsidRDefault="009B5479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9B5479" w:rsidRPr="00E63891" w:rsidRDefault="009B5479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(0,7)</w:t>
            </w:r>
          </w:p>
        </w:tc>
        <w:tc>
          <w:tcPr>
            <w:tcW w:w="1353" w:type="dxa"/>
            <w:vAlign w:val="center"/>
          </w:tcPr>
          <w:p w:rsidR="009B5479" w:rsidRPr="00E63891" w:rsidRDefault="009B5479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(0,7)</w:t>
            </w:r>
          </w:p>
        </w:tc>
        <w:tc>
          <w:tcPr>
            <w:tcW w:w="8188" w:type="dxa"/>
            <w:vAlign w:val="center"/>
          </w:tcPr>
          <w:p w:rsidR="009B5479" w:rsidRPr="00E63891" w:rsidRDefault="00333A8D" w:rsidP="00333A8D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Послуги з надання інформаційної довідки з Промислово-торгівельної палати щодо вартості продуктів харчування</w:t>
            </w:r>
          </w:p>
        </w:tc>
      </w:tr>
      <w:tr w:rsidR="009B5479" w:rsidRPr="00E63891" w:rsidTr="00985E40">
        <w:trPr>
          <w:trHeight w:val="701"/>
        </w:trPr>
        <w:tc>
          <w:tcPr>
            <w:tcW w:w="2864" w:type="dxa"/>
            <w:vAlign w:val="center"/>
          </w:tcPr>
          <w:p w:rsidR="009B5479" w:rsidRPr="00E63891" w:rsidRDefault="009B5479" w:rsidP="009B5479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930" w:type="dxa"/>
            <w:vAlign w:val="center"/>
          </w:tcPr>
          <w:p w:rsidR="009B5479" w:rsidRPr="00E63891" w:rsidRDefault="009B5479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1048</w:t>
            </w:r>
          </w:p>
        </w:tc>
        <w:tc>
          <w:tcPr>
            <w:tcW w:w="1160" w:type="dxa"/>
            <w:vAlign w:val="center"/>
          </w:tcPr>
          <w:p w:rsidR="009B5479" w:rsidRPr="00E63891" w:rsidRDefault="009B5479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9B5479" w:rsidRPr="00E63891" w:rsidRDefault="009B5479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(2,7)</w:t>
            </w:r>
          </w:p>
        </w:tc>
        <w:tc>
          <w:tcPr>
            <w:tcW w:w="1353" w:type="dxa"/>
            <w:vAlign w:val="center"/>
          </w:tcPr>
          <w:p w:rsidR="009B5479" w:rsidRPr="00E63891" w:rsidRDefault="009B5479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(2,7)</w:t>
            </w:r>
          </w:p>
        </w:tc>
        <w:tc>
          <w:tcPr>
            <w:tcW w:w="8188" w:type="dxa"/>
            <w:vAlign w:val="center"/>
          </w:tcPr>
          <w:p w:rsidR="009B5479" w:rsidRPr="00E63891" w:rsidRDefault="00F23F1C" w:rsidP="00842E19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Послуги з навчання з </w:t>
            </w:r>
            <w:r w:rsidR="00A352AF" w:rsidRPr="00E63891">
              <w:rPr>
                <w:rFonts w:eastAsia="Calibri"/>
                <w:sz w:val="28"/>
                <w:szCs w:val="28"/>
                <w:lang w:val="uk-UA"/>
              </w:rPr>
              <w:t xml:space="preserve">питань 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>охорони праці виконуючої обов’язки директора та заступника директора з економічних питань</w:t>
            </w:r>
          </w:p>
        </w:tc>
      </w:tr>
      <w:tr w:rsidR="009B5479" w:rsidRPr="00E63891" w:rsidTr="00985E40">
        <w:trPr>
          <w:trHeight w:val="701"/>
        </w:trPr>
        <w:tc>
          <w:tcPr>
            <w:tcW w:w="2864" w:type="dxa"/>
            <w:vAlign w:val="center"/>
          </w:tcPr>
          <w:p w:rsidR="009B5479" w:rsidRPr="00E63891" w:rsidRDefault="009B5479" w:rsidP="009B5479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  <w:p w:rsidR="009B5479" w:rsidRPr="00E63891" w:rsidRDefault="009B5479" w:rsidP="009B54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0" w:type="dxa"/>
            <w:vAlign w:val="center"/>
          </w:tcPr>
          <w:p w:rsidR="009B5479" w:rsidRPr="00E63891" w:rsidRDefault="009B5479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1050</w:t>
            </w:r>
          </w:p>
        </w:tc>
        <w:tc>
          <w:tcPr>
            <w:tcW w:w="1160" w:type="dxa"/>
            <w:vAlign w:val="center"/>
          </w:tcPr>
          <w:p w:rsidR="009B5479" w:rsidRPr="00E63891" w:rsidRDefault="001235B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9B5479" w:rsidRPr="00E63891" w:rsidRDefault="001235B7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(7,9)</w:t>
            </w:r>
          </w:p>
        </w:tc>
        <w:tc>
          <w:tcPr>
            <w:tcW w:w="1353" w:type="dxa"/>
            <w:vAlign w:val="center"/>
          </w:tcPr>
          <w:p w:rsidR="009B5479" w:rsidRPr="00E63891" w:rsidRDefault="001235B7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(7,9)</w:t>
            </w:r>
          </w:p>
        </w:tc>
        <w:tc>
          <w:tcPr>
            <w:tcW w:w="8188" w:type="dxa"/>
            <w:vAlign w:val="center"/>
          </w:tcPr>
          <w:p w:rsidR="009B5479" w:rsidRPr="00E63891" w:rsidRDefault="009B5479" w:rsidP="00842E19">
            <w:pPr>
              <w:ind w:left="708"/>
              <w:rPr>
                <w:sz w:val="28"/>
                <w:szCs w:val="28"/>
                <w:lang w:val="uk-UA"/>
              </w:rPr>
            </w:pPr>
          </w:p>
        </w:tc>
      </w:tr>
      <w:tr w:rsidR="009B5479" w:rsidRPr="00E63891" w:rsidTr="00985E40">
        <w:trPr>
          <w:trHeight w:val="701"/>
        </w:trPr>
        <w:tc>
          <w:tcPr>
            <w:tcW w:w="2864" w:type="dxa"/>
            <w:vAlign w:val="center"/>
          </w:tcPr>
          <w:p w:rsidR="009B5479" w:rsidRPr="00E63891" w:rsidRDefault="009B5479" w:rsidP="009B5479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заправку картриджів, ремонт оргтехніки</w:t>
            </w:r>
          </w:p>
        </w:tc>
        <w:tc>
          <w:tcPr>
            <w:tcW w:w="930" w:type="dxa"/>
            <w:vAlign w:val="center"/>
          </w:tcPr>
          <w:p w:rsidR="009B5479" w:rsidRPr="00E63891" w:rsidRDefault="009B5479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1050/2</w:t>
            </w:r>
          </w:p>
        </w:tc>
        <w:tc>
          <w:tcPr>
            <w:tcW w:w="1160" w:type="dxa"/>
            <w:vAlign w:val="center"/>
          </w:tcPr>
          <w:p w:rsidR="009B5479" w:rsidRPr="00E63891" w:rsidRDefault="001235B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9B5479" w:rsidRPr="00E63891" w:rsidRDefault="001235B7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(7,9)</w:t>
            </w:r>
          </w:p>
        </w:tc>
        <w:tc>
          <w:tcPr>
            <w:tcW w:w="1353" w:type="dxa"/>
            <w:vAlign w:val="center"/>
          </w:tcPr>
          <w:p w:rsidR="009B5479" w:rsidRPr="00E63891" w:rsidRDefault="001235B7" w:rsidP="009B547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(7,9)</w:t>
            </w:r>
          </w:p>
        </w:tc>
        <w:tc>
          <w:tcPr>
            <w:tcW w:w="8188" w:type="dxa"/>
            <w:vAlign w:val="center"/>
          </w:tcPr>
          <w:p w:rsidR="009B5479" w:rsidRPr="00E63891" w:rsidRDefault="004666D2" w:rsidP="004666D2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Заправка картриджів принтерів адміністративного персоналу</w:t>
            </w:r>
          </w:p>
        </w:tc>
      </w:tr>
      <w:tr w:rsidR="00005851" w:rsidRPr="00E63891" w:rsidTr="00985E40">
        <w:trPr>
          <w:trHeight w:val="701"/>
        </w:trPr>
        <w:tc>
          <w:tcPr>
            <w:tcW w:w="2864" w:type="dxa"/>
            <w:vAlign w:val="center"/>
          </w:tcPr>
          <w:p w:rsidR="00005851" w:rsidRPr="00E63891" w:rsidRDefault="00005851" w:rsidP="00005851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інші адміністративні витрати, у т.ч.</w:t>
            </w:r>
          </w:p>
        </w:tc>
        <w:tc>
          <w:tcPr>
            <w:tcW w:w="930" w:type="dxa"/>
            <w:vAlign w:val="center"/>
          </w:tcPr>
          <w:p w:rsidR="00005851" w:rsidRPr="00E63891" w:rsidRDefault="00005851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1051</w:t>
            </w:r>
          </w:p>
        </w:tc>
        <w:tc>
          <w:tcPr>
            <w:tcW w:w="1160" w:type="dxa"/>
            <w:vAlign w:val="center"/>
          </w:tcPr>
          <w:p w:rsidR="00005851" w:rsidRPr="00E63891" w:rsidRDefault="00005851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(33,0)</w:t>
            </w:r>
          </w:p>
        </w:tc>
        <w:tc>
          <w:tcPr>
            <w:tcW w:w="1276" w:type="dxa"/>
            <w:vAlign w:val="center"/>
          </w:tcPr>
          <w:p w:rsidR="00005851" w:rsidRPr="00E63891" w:rsidRDefault="00005851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27388B" w:rsidRPr="00E63891">
              <w:rPr>
                <w:sz w:val="28"/>
                <w:szCs w:val="28"/>
                <w:lang w:val="uk-UA"/>
              </w:rPr>
              <w:t>24,6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005851" w:rsidRPr="00E63891" w:rsidRDefault="0027388B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8,4</w:t>
            </w:r>
          </w:p>
        </w:tc>
        <w:tc>
          <w:tcPr>
            <w:tcW w:w="8188" w:type="dxa"/>
            <w:vAlign w:val="center"/>
          </w:tcPr>
          <w:p w:rsidR="00005851" w:rsidRPr="00E63891" w:rsidRDefault="00CC0C4F" w:rsidP="006F519C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Економія виникла  в зв’язку із  зменшенням доходів  за Програмою медичних гарантій від НСЗУ.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</w:tr>
      <w:tr w:rsidR="00005851" w:rsidRPr="00E63891" w:rsidTr="00985E40">
        <w:trPr>
          <w:trHeight w:val="701"/>
        </w:trPr>
        <w:tc>
          <w:tcPr>
            <w:tcW w:w="2864" w:type="dxa"/>
            <w:vAlign w:val="center"/>
          </w:tcPr>
          <w:p w:rsidR="00005851" w:rsidRPr="00E63891" w:rsidRDefault="00005851" w:rsidP="00005851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lastRenderedPageBreak/>
              <w:t>витрати на банківське обслуговування</w:t>
            </w:r>
          </w:p>
        </w:tc>
        <w:tc>
          <w:tcPr>
            <w:tcW w:w="930" w:type="dxa"/>
            <w:vAlign w:val="center"/>
          </w:tcPr>
          <w:p w:rsidR="00005851" w:rsidRPr="00E63891" w:rsidRDefault="00005851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1051/1</w:t>
            </w:r>
          </w:p>
        </w:tc>
        <w:tc>
          <w:tcPr>
            <w:tcW w:w="1160" w:type="dxa"/>
            <w:vAlign w:val="center"/>
          </w:tcPr>
          <w:p w:rsidR="00005851" w:rsidRPr="00E63891" w:rsidRDefault="001F3AA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(1,3)</w:t>
            </w:r>
          </w:p>
        </w:tc>
        <w:tc>
          <w:tcPr>
            <w:tcW w:w="1276" w:type="dxa"/>
            <w:vAlign w:val="center"/>
          </w:tcPr>
          <w:p w:rsidR="00005851" w:rsidRPr="00E63891" w:rsidRDefault="0027388B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3" w:type="dxa"/>
            <w:vAlign w:val="center"/>
          </w:tcPr>
          <w:p w:rsidR="00005851" w:rsidRPr="00E63891" w:rsidRDefault="0027388B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8188" w:type="dxa"/>
            <w:vAlign w:val="center"/>
          </w:tcPr>
          <w:p w:rsidR="00005851" w:rsidRPr="00E63891" w:rsidRDefault="007B711F" w:rsidP="00842E19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Дані витрати відсутні в 2-му кварталі.</w:t>
            </w:r>
          </w:p>
        </w:tc>
      </w:tr>
      <w:tr w:rsidR="00005851" w:rsidRPr="00E63891" w:rsidTr="00985E40">
        <w:trPr>
          <w:trHeight w:val="701"/>
        </w:trPr>
        <w:tc>
          <w:tcPr>
            <w:tcW w:w="2864" w:type="dxa"/>
            <w:vAlign w:val="center"/>
          </w:tcPr>
          <w:p w:rsidR="00005851" w:rsidRPr="00E63891" w:rsidRDefault="00005851" w:rsidP="00005851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канцелярських товарів</w:t>
            </w:r>
          </w:p>
        </w:tc>
        <w:tc>
          <w:tcPr>
            <w:tcW w:w="930" w:type="dxa"/>
            <w:vAlign w:val="center"/>
          </w:tcPr>
          <w:p w:rsidR="00005851" w:rsidRPr="00E63891" w:rsidRDefault="00005851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1051/3</w:t>
            </w:r>
          </w:p>
        </w:tc>
        <w:tc>
          <w:tcPr>
            <w:tcW w:w="1160" w:type="dxa"/>
            <w:vAlign w:val="center"/>
          </w:tcPr>
          <w:p w:rsidR="00005851" w:rsidRPr="00E63891" w:rsidRDefault="001F3AA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(7,6)</w:t>
            </w:r>
          </w:p>
        </w:tc>
        <w:tc>
          <w:tcPr>
            <w:tcW w:w="1276" w:type="dxa"/>
            <w:vAlign w:val="center"/>
          </w:tcPr>
          <w:p w:rsidR="00005851" w:rsidRPr="00E63891" w:rsidRDefault="001F3AA7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27388B" w:rsidRPr="00E63891">
              <w:rPr>
                <w:sz w:val="28"/>
                <w:szCs w:val="28"/>
                <w:lang w:val="uk-UA"/>
              </w:rPr>
              <w:t>1,8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005851" w:rsidRPr="00E63891" w:rsidRDefault="0027388B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8188" w:type="dxa"/>
            <w:vAlign w:val="center"/>
          </w:tcPr>
          <w:p w:rsidR="00005851" w:rsidRPr="00E63891" w:rsidRDefault="00B156E7" w:rsidP="00B156E7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Відображені фактичні витрати  канцелярських товарів</w:t>
            </w:r>
            <w:r w:rsidR="0062322F" w:rsidRPr="00E63891">
              <w:rPr>
                <w:sz w:val="28"/>
                <w:szCs w:val="28"/>
                <w:lang w:val="uk-UA"/>
              </w:rPr>
              <w:t>.</w:t>
            </w:r>
          </w:p>
        </w:tc>
      </w:tr>
      <w:tr w:rsidR="00005851" w:rsidRPr="00E63891" w:rsidTr="00985E40">
        <w:trPr>
          <w:trHeight w:val="701"/>
        </w:trPr>
        <w:tc>
          <w:tcPr>
            <w:tcW w:w="2864" w:type="dxa"/>
            <w:vAlign w:val="center"/>
          </w:tcPr>
          <w:p w:rsidR="00005851" w:rsidRPr="00E63891" w:rsidRDefault="00005851" w:rsidP="004A6AD3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витрати на супровід програм з бухгалтерського обліку </w:t>
            </w:r>
          </w:p>
        </w:tc>
        <w:tc>
          <w:tcPr>
            <w:tcW w:w="930" w:type="dxa"/>
            <w:vAlign w:val="center"/>
          </w:tcPr>
          <w:p w:rsidR="00005851" w:rsidRPr="00E63891" w:rsidRDefault="00005851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1051/4</w:t>
            </w:r>
          </w:p>
        </w:tc>
        <w:tc>
          <w:tcPr>
            <w:tcW w:w="1160" w:type="dxa"/>
            <w:vAlign w:val="center"/>
          </w:tcPr>
          <w:p w:rsidR="00005851" w:rsidRPr="00E63891" w:rsidRDefault="001F3AA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(22,0)</w:t>
            </w:r>
          </w:p>
        </w:tc>
        <w:tc>
          <w:tcPr>
            <w:tcW w:w="1276" w:type="dxa"/>
            <w:vAlign w:val="center"/>
          </w:tcPr>
          <w:p w:rsidR="00005851" w:rsidRPr="00E63891" w:rsidRDefault="001F3AA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(22,8)</w:t>
            </w:r>
          </w:p>
        </w:tc>
        <w:tc>
          <w:tcPr>
            <w:tcW w:w="1353" w:type="dxa"/>
            <w:vAlign w:val="center"/>
          </w:tcPr>
          <w:p w:rsidR="00005851" w:rsidRPr="00E63891" w:rsidRDefault="001F3AA7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(0,8)</w:t>
            </w:r>
          </w:p>
        </w:tc>
        <w:tc>
          <w:tcPr>
            <w:tcW w:w="8188" w:type="dxa"/>
            <w:vAlign w:val="center"/>
          </w:tcPr>
          <w:p w:rsidR="00005851" w:rsidRPr="00E63891" w:rsidRDefault="00CF509C" w:rsidP="004A6AD3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Відображені фактичні витрати  на супровід програм з бухгалтерського обліку</w:t>
            </w:r>
            <w:r w:rsidR="004A6AD3" w:rsidRPr="00E63891">
              <w:rPr>
                <w:sz w:val="28"/>
                <w:szCs w:val="28"/>
                <w:lang w:val="uk-UA"/>
              </w:rPr>
              <w:t>.</w:t>
            </w:r>
          </w:p>
        </w:tc>
      </w:tr>
      <w:tr w:rsidR="00005851" w:rsidRPr="00E63891" w:rsidTr="00985E40">
        <w:trPr>
          <w:trHeight w:val="701"/>
        </w:trPr>
        <w:tc>
          <w:tcPr>
            <w:tcW w:w="2864" w:type="dxa"/>
            <w:vAlign w:val="center"/>
          </w:tcPr>
          <w:p w:rsidR="00005851" w:rsidRPr="00E63891" w:rsidRDefault="00005851" w:rsidP="00005851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витрати на дрібні деталі та витратні матеріали для орг. техніки </w:t>
            </w:r>
          </w:p>
        </w:tc>
        <w:tc>
          <w:tcPr>
            <w:tcW w:w="930" w:type="dxa"/>
            <w:vAlign w:val="center"/>
          </w:tcPr>
          <w:p w:rsidR="00005851" w:rsidRPr="00E63891" w:rsidRDefault="00005851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1051/5</w:t>
            </w:r>
          </w:p>
        </w:tc>
        <w:tc>
          <w:tcPr>
            <w:tcW w:w="1160" w:type="dxa"/>
            <w:vAlign w:val="center"/>
          </w:tcPr>
          <w:p w:rsidR="00005851" w:rsidRPr="00E63891" w:rsidRDefault="001F3AA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(2,1)</w:t>
            </w:r>
          </w:p>
        </w:tc>
        <w:tc>
          <w:tcPr>
            <w:tcW w:w="1276" w:type="dxa"/>
            <w:vAlign w:val="center"/>
          </w:tcPr>
          <w:p w:rsidR="00005851" w:rsidRPr="00E63891" w:rsidRDefault="001F3AA7" w:rsidP="00704EA7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3" w:type="dxa"/>
            <w:vAlign w:val="center"/>
          </w:tcPr>
          <w:p w:rsidR="00005851" w:rsidRPr="00E63891" w:rsidRDefault="001F3AA7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2,1</w:t>
            </w:r>
          </w:p>
        </w:tc>
        <w:tc>
          <w:tcPr>
            <w:tcW w:w="8188" w:type="dxa"/>
            <w:vAlign w:val="center"/>
          </w:tcPr>
          <w:p w:rsidR="00005851" w:rsidRPr="00E63891" w:rsidRDefault="00486484" w:rsidP="0027388B">
            <w:pPr>
              <w:ind w:left="708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Дані витрати відсутні в </w:t>
            </w:r>
            <w:r w:rsidR="0027388B" w:rsidRPr="00E63891">
              <w:rPr>
                <w:sz w:val="28"/>
                <w:szCs w:val="28"/>
                <w:lang w:val="uk-UA"/>
              </w:rPr>
              <w:t>2</w:t>
            </w:r>
            <w:r w:rsidRPr="00E63891">
              <w:rPr>
                <w:sz w:val="28"/>
                <w:szCs w:val="28"/>
                <w:lang w:val="uk-UA"/>
              </w:rPr>
              <w:t>-му кварталі</w:t>
            </w:r>
            <w:r w:rsidR="0062322F" w:rsidRPr="00E63891">
              <w:rPr>
                <w:sz w:val="28"/>
                <w:szCs w:val="28"/>
                <w:lang w:val="uk-UA"/>
              </w:rPr>
              <w:t>.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CD1E93" w:rsidP="00005851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CD1E93" w:rsidRPr="00E63891" w:rsidRDefault="00CD1E93" w:rsidP="001B00D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1070</w:t>
            </w:r>
          </w:p>
        </w:tc>
        <w:tc>
          <w:tcPr>
            <w:tcW w:w="1160" w:type="dxa"/>
            <w:vAlign w:val="center"/>
          </w:tcPr>
          <w:p w:rsidR="00CD1E93" w:rsidRPr="00E63891" w:rsidRDefault="00AB3892" w:rsidP="00985E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2400,0</w:t>
            </w:r>
          </w:p>
        </w:tc>
        <w:tc>
          <w:tcPr>
            <w:tcW w:w="1276" w:type="dxa"/>
            <w:vAlign w:val="center"/>
          </w:tcPr>
          <w:p w:rsidR="00CD1E93" w:rsidRPr="00E63891" w:rsidRDefault="00AB3892" w:rsidP="00985E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6262,8</w:t>
            </w:r>
          </w:p>
        </w:tc>
        <w:tc>
          <w:tcPr>
            <w:tcW w:w="1353" w:type="dxa"/>
            <w:vAlign w:val="center"/>
          </w:tcPr>
          <w:p w:rsidR="00CD1E93" w:rsidRPr="00E63891" w:rsidRDefault="00AB3892" w:rsidP="00985E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3862,8</w:t>
            </w:r>
          </w:p>
        </w:tc>
        <w:tc>
          <w:tcPr>
            <w:tcW w:w="8188" w:type="dxa"/>
          </w:tcPr>
          <w:p w:rsidR="00CD1E93" w:rsidRPr="00E63891" w:rsidRDefault="00CD1E93" w:rsidP="001B00D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AB3892" w:rsidRPr="00E63891" w:rsidTr="00985E40">
        <w:trPr>
          <w:trHeight w:val="701"/>
        </w:trPr>
        <w:tc>
          <w:tcPr>
            <w:tcW w:w="2864" w:type="dxa"/>
            <w:vAlign w:val="center"/>
          </w:tcPr>
          <w:p w:rsidR="00AB3892" w:rsidRPr="00E63891" w:rsidRDefault="00AB3892" w:rsidP="00AB3892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AB3892" w:rsidRPr="00E63891" w:rsidRDefault="00AB3892" w:rsidP="00AB3892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1073</w:t>
            </w:r>
          </w:p>
        </w:tc>
        <w:tc>
          <w:tcPr>
            <w:tcW w:w="1160" w:type="dxa"/>
            <w:vAlign w:val="center"/>
          </w:tcPr>
          <w:p w:rsidR="00AB3892" w:rsidRPr="00E63891" w:rsidRDefault="00AB3892" w:rsidP="00AB389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2400,0</w:t>
            </w:r>
          </w:p>
        </w:tc>
        <w:tc>
          <w:tcPr>
            <w:tcW w:w="1276" w:type="dxa"/>
            <w:vAlign w:val="center"/>
          </w:tcPr>
          <w:p w:rsidR="00AB3892" w:rsidRPr="00E63891" w:rsidRDefault="0027388B" w:rsidP="00AB389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10386,4</w:t>
            </w:r>
          </w:p>
        </w:tc>
        <w:tc>
          <w:tcPr>
            <w:tcW w:w="1353" w:type="dxa"/>
            <w:vAlign w:val="center"/>
          </w:tcPr>
          <w:p w:rsidR="00AB3892" w:rsidRPr="00E63891" w:rsidRDefault="0027388B" w:rsidP="00AB389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63891">
              <w:rPr>
                <w:bCs/>
                <w:sz w:val="28"/>
                <w:szCs w:val="28"/>
                <w:lang w:val="uk-UA"/>
              </w:rPr>
              <w:t>7986,4</w:t>
            </w:r>
          </w:p>
        </w:tc>
        <w:tc>
          <w:tcPr>
            <w:tcW w:w="8188" w:type="dxa"/>
          </w:tcPr>
          <w:p w:rsidR="007D7483" w:rsidRPr="00E63891" w:rsidRDefault="00BC7609" w:rsidP="007D748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Збільшення </w:t>
            </w:r>
            <w:r w:rsidRPr="00E63891">
              <w:rPr>
                <w:sz w:val="28"/>
                <w:szCs w:val="28"/>
                <w:lang w:val="uk-UA"/>
              </w:rPr>
              <w:t xml:space="preserve"> інших операційних доходів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в сумі </w:t>
            </w:r>
            <w:r w:rsidR="00CD3755" w:rsidRPr="00E63891">
              <w:rPr>
                <w:rFonts w:eastAsia="Calibri"/>
                <w:sz w:val="28"/>
                <w:szCs w:val="28"/>
                <w:lang w:val="uk-UA"/>
              </w:rPr>
              <w:t>8476,9</w:t>
            </w:r>
            <w:r w:rsidR="007D7483" w:rsidRPr="00E63891">
              <w:rPr>
                <w:rFonts w:eastAsia="Calibri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E63891">
              <w:rPr>
                <w:rFonts w:eastAsia="Calibri"/>
                <w:sz w:val="28"/>
                <w:szCs w:val="28"/>
                <w:lang w:val="uk-UA"/>
              </w:rPr>
              <w:t>грн</w:t>
            </w:r>
            <w:proofErr w:type="spellEnd"/>
            <w:r w:rsidR="007D7483" w:rsidRPr="00E63891">
              <w:rPr>
                <w:rFonts w:eastAsia="Calibri"/>
                <w:sz w:val="28"/>
                <w:szCs w:val="28"/>
                <w:lang w:val="uk-UA"/>
              </w:rPr>
              <w:t xml:space="preserve"> виникло через відображення фактичних витрат:</w:t>
            </w:r>
          </w:p>
          <w:p w:rsidR="007D7483" w:rsidRPr="00E63891" w:rsidRDefault="007D7483" w:rsidP="007D748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протитуберкульозних препаратів за рахунок централізованого розподілу МОЗ в сумі 494,7тис.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</w:p>
          <w:p w:rsidR="007D7483" w:rsidRPr="00E63891" w:rsidRDefault="007D7483" w:rsidP="007D748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медикаментів  та товарів медичного призначення за рахунок благодійної допомоги в сумі 2294,9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D7483" w:rsidRPr="00E63891" w:rsidRDefault="007D7483" w:rsidP="007D748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продуктів харчування за рахунок благодійної допомоги в сумі 95,9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D7483" w:rsidRPr="00E63891" w:rsidRDefault="007D7483" w:rsidP="007D748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запасів за рахунок благодійної допомоги в сумі 149,0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7483" w:rsidRPr="00E63891" w:rsidRDefault="007D7483" w:rsidP="007D7483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заробітну плату працівникам диспансеру в сумі 4509,1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D7483" w:rsidRPr="00E63891" w:rsidRDefault="007D7483" w:rsidP="007D7483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соціальні відрахування на заробітну плату в сумі 933,3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D7483" w:rsidRPr="00E63891" w:rsidRDefault="007D7483" w:rsidP="007D7483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7609" w:rsidRPr="00E63891" w:rsidRDefault="00BC7609" w:rsidP="00BC760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які не враховані в планових показниках</w:t>
            </w:r>
            <w:r w:rsidR="005838F1" w:rsidRPr="00E63891">
              <w:rPr>
                <w:rFonts w:eastAsia="Calibri"/>
                <w:sz w:val="28"/>
                <w:szCs w:val="28"/>
                <w:lang w:val="uk-UA"/>
              </w:rPr>
              <w:t>.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AB3892" w:rsidRPr="00E63891" w:rsidRDefault="00BC7609" w:rsidP="00CD375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  Зменшення  доходу від цільового фінансування в сумі </w:t>
            </w:r>
            <w:r w:rsidR="00CD3755" w:rsidRPr="00E63891">
              <w:rPr>
                <w:rFonts w:eastAsia="Calibri"/>
                <w:sz w:val="28"/>
                <w:szCs w:val="28"/>
                <w:lang w:val="uk-UA"/>
              </w:rPr>
              <w:t>490,5</w:t>
            </w: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E63891">
              <w:rPr>
                <w:rFonts w:eastAsia="Calibri"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виникло через</w:t>
            </w:r>
            <w:r w:rsidRPr="00E63891">
              <w:rPr>
                <w:sz w:val="28"/>
                <w:szCs w:val="28"/>
                <w:lang w:val="uk-UA"/>
              </w:rPr>
              <w:t xml:space="preserve"> економію енергоресурсів, що пов’язано  із припиненням діяльності відокремлених структурних підрозділів підприємства через агресію Російської Федерації з 24 лютого 2022 року</w:t>
            </w:r>
            <w:r w:rsidR="00391625" w:rsidRPr="00E63891">
              <w:rPr>
                <w:sz w:val="28"/>
                <w:szCs w:val="28"/>
                <w:lang w:val="uk-UA"/>
              </w:rPr>
              <w:t>, та економією споживання енергоресурсів в натуральних одиницях.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CD1E93" w:rsidP="00005851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lastRenderedPageBreak/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CD1E93" w:rsidRPr="00E63891" w:rsidRDefault="00CD1E93" w:rsidP="00202296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1086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27388B" w:rsidRPr="00E63891">
              <w:rPr>
                <w:sz w:val="28"/>
                <w:szCs w:val="28"/>
                <w:lang w:val="uk-UA"/>
              </w:rPr>
              <w:t>744,6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CD1E93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27388B" w:rsidRPr="00E63891">
              <w:rPr>
                <w:sz w:val="28"/>
                <w:szCs w:val="28"/>
                <w:lang w:val="uk-UA"/>
              </w:rPr>
              <w:t>54,6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E63891" w:rsidRDefault="00CD1E93" w:rsidP="0020229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bottom"/>
          </w:tcPr>
          <w:p w:rsidR="00CD1E93" w:rsidRPr="00E63891" w:rsidRDefault="00CD1E93" w:rsidP="00005851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CD1E93" w:rsidRPr="00E63891" w:rsidRDefault="00CD1E93" w:rsidP="00202296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1086/1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27388B" w:rsidRPr="00E63891">
              <w:rPr>
                <w:sz w:val="28"/>
                <w:szCs w:val="28"/>
                <w:lang w:val="uk-UA"/>
              </w:rPr>
              <w:t>44,6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CD1E93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27388B" w:rsidRPr="00E63891">
              <w:rPr>
                <w:sz w:val="28"/>
                <w:szCs w:val="28"/>
                <w:lang w:val="uk-UA"/>
              </w:rPr>
              <w:t>44,6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E63891" w:rsidRDefault="00CD1E93" w:rsidP="0020229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bottom"/>
          </w:tcPr>
          <w:p w:rsidR="00CD1E93" w:rsidRPr="00E63891" w:rsidRDefault="00CD1E93" w:rsidP="00505C42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пільгова пенсія (списки №1, №2)</w:t>
            </w:r>
          </w:p>
        </w:tc>
        <w:tc>
          <w:tcPr>
            <w:tcW w:w="930" w:type="dxa"/>
            <w:vAlign w:val="center"/>
          </w:tcPr>
          <w:p w:rsidR="00CD1E93" w:rsidRPr="00E63891" w:rsidRDefault="00CD1E93" w:rsidP="00B050B9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1086/41</w:t>
            </w:r>
          </w:p>
        </w:tc>
        <w:tc>
          <w:tcPr>
            <w:tcW w:w="1160" w:type="dxa"/>
            <w:vAlign w:val="center"/>
          </w:tcPr>
          <w:p w:rsidR="00CD1E93" w:rsidRPr="00E63891" w:rsidRDefault="00CD1E93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D201EA" w:rsidRPr="00E63891">
              <w:rPr>
                <w:sz w:val="28"/>
                <w:szCs w:val="28"/>
                <w:lang w:val="uk-UA"/>
              </w:rPr>
              <w:t>6</w:t>
            </w:r>
            <w:r w:rsidR="0027388B" w:rsidRPr="00E63891">
              <w:rPr>
                <w:sz w:val="28"/>
                <w:szCs w:val="28"/>
                <w:lang w:val="uk-UA"/>
              </w:rPr>
              <w:t>86,6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27388B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3,4</w:t>
            </w:r>
          </w:p>
        </w:tc>
        <w:tc>
          <w:tcPr>
            <w:tcW w:w="8188" w:type="dxa"/>
            <w:vAlign w:val="center"/>
          </w:tcPr>
          <w:p w:rsidR="00CD1E93" w:rsidRPr="00E63891" w:rsidRDefault="00985E40" w:rsidP="00985E4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Пільгова пенсія (списки №1, №2)</w:t>
            </w:r>
            <w:r w:rsidR="001370F2" w:rsidRPr="00E63891">
              <w:rPr>
                <w:sz w:val="28"/>
                <w:szCs w:val="28"/>
                <w:lang w:val="uk-UA"/>
              </w:rPr>
              <w:t>.</w:t>
            </w:r>
          </w:p>
        </w:tc>
      </w:tr>
      <w:tr w:rsidR="00CD1E93" w:rsidRPr="00E63891" w:rsidTr="00985E40">
        <w:trPr>
          <w:trHeight w:val="701"/>
        </w:trPr>
        <w:tc>
          <w:tcPr>
            <w:tcW w:w="2864" w:type="dxa"/>
            <w:vAlign w:val="bottom"/>
          </w:tcPr>
          <w:p w:rsidR="00CD1E93" w:rsidRPr="00E63891" w:rsidRDefault="0027388B" w:rsidP="00505C42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податкові зобов'язання  за результатами податкової перевірки з метою закриття КНП ХОР «ОТЛ№1»</w:t>
            </w:r>
          </w:p>
        </w:tc>
        <w:tc>
          <w:tcPr>
            <w:tcW w:w="930" w:type="dxa"/>
            <w:vAlign w:val="center"/>
          </w:tcPr>
          <w:p w:rsidR="00CD1E93" w:rsidRPr="00E63891" w:rsidRDefault="00CD1E93" w:rsidP="005C139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D1E93" w:rsidRPr="00E63891" w:rsidRDefault="00CD1E93" w:rsidP="005C139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1086/</w:t>
            </w:r>
            <w:r w:rsidR="00D201EA" w:rsidRPr="00E63891">
              <w:rPr>
                <w:sz w:val="28"/>
                <w:szCs w:val="28"/>
                <w:lang w:val="uk-UA"/>
              </w:rPr>
              <w:t>6</w:t>
            </w:r>
          </w:p>
          <w:p w:rsidR="00CD1E93" w:rsidRPr="00E63891" w:rsidRDefault="00CD1E93" w:rsidP="005C13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0" w:type="dxa"/>
            <w:vAlign w:val="center"/>
          </w:tcPr>
          <w:p w:rsidR="00CD1E93" w:rsidRPr="00E63891" w:rsidRDefault="00CD1E93" w:rsidP="00985E40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E63891" w:rsidRDefault="00CD1E93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27388B" w:rsidRPr="00E63891">
              <w:rPr>
                <w:sz w:val="28"/>
                <w:szCs w:val="28"/>
                <w:lang w:val="uk-UA"/>
              </w:rPr>
              <w:t>13,4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E63891" w:rsidRDefault="00CD1E93" w:rsidP="0027388B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</w:t>
            </w:r>
            <w:r w:rsidR="0027388B" w:rsidRPr="00E63891">
              <w:rPr>
                <w:sz w:val="28"/>
                <w:szCs w:val="28"/>
                <w:lang w:val="uk-UA"/>
              </w:rPr>
              <w:t>13,4</w:t>
            </w:r>
            <w:r w:rsidRPr="00E638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E63891" w:rsidRDefault="001370F2" w:rsidP="00FD6D8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Відображені фактичні витрати по  сплаті </w:t>
            </w:r>
            <w:r w:rsidR="00FD6D81" w:rsidRPr="00E63891">
              <w:rPr>
                <w:rFonts w:eastAsia="Calibri"/>
                <w:sz w:val="28"/>
                <w:szCs w:val="28"/>
                <w:lang w:val="uk-UA"/>
              </w:rPr>
              <w:t xml:space="preserve"> податкових зобов'язань  за результатами податкової перевірки з метою закриття КНП ХОР «ОТЛ№1»</w:t>
            </w:r>
          </w:p>
        </w:tc>
      </w:tr>
      <w:tr w:rsidR="00CD1E93" w:rsidRPr="00E63891" w:rsidTr="00311B9F">
        <w:trPr>
          <w:trHeight w:val="701"/>
        </w:trPr>
        <w:tc>
          <w:tcPr>
            <w:tcW w:w="2864" w:type="dxa"/>
            <w:vAlign w:val="center"/>
          </w:tcPr>
          <w:p w:rsidR="00CD1E93" w:rsidRPr="00E63891" w:rsidRDefault="005D5194" w:rsidP="00311B9F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Інші доходи, усього, у тому числі:</w:t>
            </w:r>
          </w:p>
        </w:tc>
        <w:tc>
          <w:tcPr>
            <w:tcW w:w="930" w:type="dxa"/>
            <w:vAlign w:val="center"/>
          </w:tcPr>
          <w:p w:rsidR="00CD1E93" w:rsidRPr="00E63891" w:rsidRDefault="005D5194" w:rsidP="000E2014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</w:t>
            </w:r>
            <w:r w:rsidR="000E2014" w:rsidRPr="00E63891">
              <w:rPr>
                <w:sz w:val="28"/>
                <w:szCs w:val="28"/>
                <w:lang w:val="uk-UA"/>
              </w:rPr>
              <w:t>1</w:t>
            </w:r>
            <w:r w:rsidRPr="00E63891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160" w:type="dxa"/>
            <w:vAlign w:val="center"/>
          </w:tcPr>
          <w:p w:rsidR="00CD1E93" w:rsidRPr="00E63891" w:rsidRDefault="005D5194" w:rsidP="00311B9F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712,8</w:t>
            </w:r>
          </w:p>
        </w:tc>
        <w:tc>
          <w:tcPr>
            <w:tcW w:w="1276" w:type="dxa"/>
            <w:vAlign w:val="center"/>
          </w:tcPr>
          <w:p w:rsidR="00CD1E93" w:rsidRPr="00E63891" w:rsidRDefault="0027388B" w:rsidP="00311B9F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1193,3</w:t>
            </w:r>
          </w:p>
        </w:tc>
        <w:tc>
          <w:tcPr>
            <w:tcW w:w="1353" w:type="dxa"/>
            <w:vAlign w:val="center"/>
          </w:tcPr>
          <w:p w:rsidR="00CD1E93" w:rsidRPr="00E63891" w:rsidRDefault="0027388B" w:rsidP="00311B9F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480,5</w:t>
            </w:r>
          </w:p>
        </w:tc>
        <w:tc>
          <w:tcPr>
            <w:tcW w:w="8188" w:type="dxa"/>
            <w:vAlign w:val="center"/>
          </w:tcPr>
          <w:p w:rsidR="00CD1E93" w:rsidRPr="00E63891" w:rsidRDefault="00CD1E93" w:rsidP="00780315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5D5194" w:rsidRPr="00E63891" w:rsidTr="00985E40">
        <w:trPr>
          <w:trHeight w:val="701"/>
        </w:trPr>
        <w:tc>
          <w:tcPr>
            <w:tcW w:w="2864" w:type="dxa"/>
            <w:vAlign w:val="center"/>
          </w:tcPr>
          <w:p w:rsidR="005D5194" w:rsidRPr="00E63891" w:rsidRDefault="005D5194" w:rsidP="005D5194">
            <w:pPr>
              <w:rPr>
                <w:color w:val="000000"/>
                <w:sz w:val="28"/>
                <w:szCs w:val="28"/>
                <w:lang w:val="uk-UA"/>
              </w:rPr>
            </w:pPr>
            <w:r w:rsidRPr="00E63891">
              <w:rPr>
                <w:color w:val="000000"/>
                <w:sz w:val="28"/>
                <w:szCs w:val="28"/>
                <w:lang w:val="uk-UA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5D5194" w:rsidRPr="00E63891" w:rsidRDefault="005D5194" w:rsidP="005D51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3891">
              <w:rPr>
                <w:color w:val="000000"/>
                <w:sz w:val="28"/>
                <w:szCs w:val="28"/>
                <w:lang w:val="uk-UA"/>
              </w:rPr>
              <w:t>1152</w:t>
            </w:r>
          </w:p>
        </w:tc>
        <w:tc>
          <w:tcPr>
            <w:tcW w:w="1160" w:type="dxa"/>
            <w:vAlign w:val="center"/>
          </w:tcPr>
          <w:p w:rsidR="005D5194" w:rsidRPr="00E63891" w:rsidRDefault="005D5194" w:rsidP="005D5194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712,8</w:t>
            </w:r>
          </w:p>
        </w:tc>
        <w:tc>
          <w:tcPr>
            <w:tcW w:w="1276" w:type="dxa"/>
            <w:vAlign w:val="center"/>
          </w:tcPr>
          <w:p w:rsidR="005D5194" w:rsidRPr="00E63891" w:rsidRDefault="0027388B" w:rsidP="005D5194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1193,3</w:t>
            </w:r>
          </w:p>
        </w:tc>
        <w:tc>
          <w:tcPr>
            <w:tcW w:w="1353" w:type="dxa"/>
            <w:vAlign w:val="center"/>
          </w:tcPr>
          <w:p w:rsidR="005D5194" w:rsidRPr="00E63891" w:rsidRDefault="0027388B" w:rsidP="005D5194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480,5</w:t>
            </w:r>
          </w:p>
        </w:tc>
        <w:tc>
          <w:tcPr>
            <w:tcW w:w="8188" w:type="dxa"/>
            <w:vAlign w:val="center"/>
          </w:tcPr>
          <w:p w:rsidR="005D5194" w:rsidRPr="00E63891" w:rsidRDefault="005D5194" w:rsidP="000E201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</w:t>
            </w:r>
            <w:r w:rsidR="000E2014" w:rsidRPr="00E63891">
              <w:rPr>
                <w:rFonts w:eastAsia="Calibri"/>
                <w:sz w:val="28"/>
                <w:szCs w:val="28"/>
                <w:lang w:val="uk-UA"/>
              </w:rPr>
              <w:t>Фактично відображені доходи в сумі амортизації необоротних активів, які надійшли за рахунок цільового фінансування.</w:t>
            </w:r>
            <w:r w:rsidR="00361579" w:rsidRPr="00E63891">
              <w:rPr>
                <w:rFonts w:eastAsia="Calibri"/>
                <w:sz w:val="28"/>
                <w:szCs w:val="28"/>
                <w:lang w:val="uk-UA"/>
              </w:rPr>
              <w:t xml:space="preserve">  Збільшення виникло через надходження основних засобів та малоцінних необоротних матеріальних активів за рахунок цільової благодійної допомоги.</w:t>
            </w:r>
          </w:p>
        </w:tc>
      </w:tr>
      <w:tr w:rsidR="0011166B" w:rsidRPr="00E63891" w:rsidTr="001E1C8A">
        <w:trPr>
          <w:trHeight w:val="701"/>
        </w:trPr>
        <w:tc>
          <w:tcPr>
            <w:tcW w:w="2864" w:type="dxa"/>
            <w:vAlign w:val="center"/>
          </w:tcPr>
          <w:p w:rsidR="0011166B" w:rsidRPr="00E63891" w:rsidRDefault="0011166B" w:rsidP="00690F3B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lastRenderedPageBreak/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11166B" w:rsidRPr="00E63891" w:rsidRDefault="0011166B" w:rsidP="00287604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1400</w:t>
            </w:r>
          </w:p>
        </w:tc>
        <w:tc>
          <w:tcPr>
            <w:tcW w:w="1160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1 533,0</w:t>
            </w:r>
          </w:p>
        </w:tc>
        <w:tc>
          <w:tcPr>
            <w:tcW w:w="1276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4037,0</w:t>
            </w:r>
          </w:p>
        </w:tc>
        <w:tc>
          <w:tcPr>
            <w:tcW w:w="1353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2504,0</w:t>
            </w:r>
          </w:p>
        </w:tc>
        <w:tc>
          <w:tcPr>
            <w:tcW w:w="8188" w:type="dxa"/>
            <w:vAlign w:val="center"/>
          </w:tcPr>
          <w:p w:rsidR="0011166B" w:rsidRPr="00E63891" w:rsidRDefault="003D723A" w:rsidP="00F14972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 </w:t>
            </w:r>
            <w:r w:rsidR="0011166B" w:rsidRPr="00E63891">
              <w:rPr>
                <w:rFonts w:eastAsia="Calibri"/>
                <w:sz w:val="28"/>
                <w:szCs w:val="28"/>
                <w:lang w:val="uk-UA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 w:rsidR="0011166B" w:rsidRPr="00E63891">
              <w:rPr>
                <w:sz w:val="28"/>
                <w:szCs w:val="28"/>
                <w:lang w:val="uk-UA"/>
              </w:rPr>
              <w:t>.</w:t>
            </w:r>
          </w:p>
        </w:tc>
      </w:tr>
      <w:tr w:rsidR="0011166B" w:rsidRPr="00E63891" w:rsidTr="001E1C8A">
        <w:trPr>
          <w:trHeight w:val="701"/>
        </w:trPr>
        <w:tc>
          <w:tcPr>
            <w:tcW w:w="2864" w:type="dxa"/>
            <w:vAlign w:val="center"/>
          </w:tcPr>
          <w:p w:rsidR="0011166B" w:rsidRPr="00E63891" w:rsidRDefault="0011166B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11166B" w:rsidRPr="00E63891" w:rsidRDefault="0011166B" w:rsidP="00287604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1401</w:t>
            </w:r>
          </w:p>
        </w:tc>
        <w:tc>
          <w:tcPr>
            <w:tcW w:w="1160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928,0</w:t>
            </w:r>
          </w:p>
        </w:tc>
        <w:tc>
          <w:tcPr>
            <w:tcW w:w="1276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3368,1</w:t>
            </w:r>
          </w:p>
        </w:tc>
        <w:tc>
          <w:tcPr>
            <w:tcW w:w="1353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2440,1</w:t>
            </w:r>
          </w:p>
        </w:tc>
        <w:tc>
          <w:tcPr>
            <w:tcW w:w="8188" w:type="dxa"/>
            <w:vAlign w:val="center"/>
          </w:tcPr>
          <w:p w:rsidR="00280BDC" w:rsidRPr="00E63891" w:rsidRDefault="00280BDC" w:rsidP="00280BDC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 Збільшення в сумі 3034,5 тис. </w:t>
            </w:r>
            <w:proofErr w:type="spellStart"/>
            <w:r w:rsidR="00E63891">
              <w:rPr>
                <w:rFonts w:eastAsia="Calibri"/>
                <w:sz w:val="28"/>
                <w:szCs w:val="28"/>
                <w:lang w:val="uk-UA"/>
              </w:rPr>
              <w:t>грн</w:t>
            </w:r>
            <w:proofErr w:type="spellEnd"/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виникло через відображення фактичних витрат:</w:t>
            </w:r>
          </w:p>
          <w:p w:rsidR="00280BDC" w:rsidRPr="00E63891" w:rsidRDefault="00280BDC" w:rsidP="00280BD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протитуберкульозних препаратів за рахунок централізованого розподілу МОЗ в сумі 494,7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</w:p>
          <w:p w:rsidR="00280BDC" w:rsidRPr="00E63891" w:rsidRDefault="00280BDC" w:rsidP="00280BD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медикаментів  та товарів медичного призначення за рахунок благодійної допомоги в сумі 2294,9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80BDC" w:rsidRPr="00E63891" w:rsidRDefault="00280BDC" w:rsidP="00280BD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продуктів харчування за рахунок благодійної допомоги в сумі 95,9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80BDC" w:rsidRPr="00E63891" w:rsidRDefault="00280BDC" w:rsidP="00280BD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запасів за рахунок благодійної допомоги в сумі 149,0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1166B" w:rsidRPr="00E63891" w:rsidRDefault="0011166B" w:rsidP="000E201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>які не враховані в планових показниках.</w:t>
            </w:r>
          </w:p>
          <w:p w:rsidR="005E18EE" w:rsidRPr="00E63891" w:rsidRDefault="005E18EE" w:rsidP="000E201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11166B" w:rsidRPr="00E63891" w:rsidRDefault="0011166B" w:rsidP="005E18EE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Зменшення в сумі </w:t>
            </w:r>
            <w:r w:rsidR="005E18EE"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>594,4</w:t>
            </w: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тис. </w:t>
            </w:r>
            <w:proofErr w:type="spellStart"/>
            <w:r w:rsidR="00E63891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виникло в </w:t>
            </w:r>
            <w:proofErr w:type="spellStart"/>
            <w:r w:rsidRPr="00E63891">
              <w:rPr>
                <w:rFonts w:ascii="Times New Roman" w:hAnsi="Times New Roman" w:cs="Times New Roman"/>
                <w:sz w:val="28"/>
                <w:szCs w:val="28"/>
              </w:rPr>
              <w:t>зв’зку</w:t>
            </w:r>
            <w:proofErr w:type="spellEnd"/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 з економією коштів на придбання продуктів харчування, медикаментів та товарів медичного призначення через зменшення доходів  за Програмою медичних гарантій від НСЗУ.</w:t>
            </w: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1166B" w:rsidRPr="00E63891" w:rsidTr="001E1C8A">
        <w:trPr>
          <w:trHeight w:val="701"/>
        </w:trPr>
        <w:tc>
          <w:tcPr>
            <w:tcW w:w="2864" w:type="dxa"/>
            <w:vAlign w:val="center"/>
          </w:tcPr>
          <w:p w:rsidR="0011166B" w:rsidRPr="00E63891" w:rsidRDefault="0011166B" w:rsidP="00E63BCC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11166B" w:rsidRPr="00E63891" w:rsidRDefault="0011166B" w:rsidP="00E63BCC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1402</w:t>
            </w:r>
          </w:p>
        </w:tc>
        <w:tc>
          <w:tcPr>
            <w:tcW w:w="1160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605,0</w:t>
            </w:r>
          </w:p>
        </w:tc>
        <w:tc>
          <w:tcPr>
            <w:tcW w:w="1276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668,9</w:t>
            </w:r>
          </w:p>
        </w:tc>
        <w:tc>
          <w:tcPr>
            <w:tcW w:w="1353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63,9</w:t>
            </w:r>
          </w:p>
        </w:tc>
        <w:tc>
          <w:tcPr>
            <w:tcW w:w="8188" w:type="dxa"/>
            <w:vAlign w:val="center"/>
          </w:tcPr>
          <w:p w:rsidR="0011166B" w:rsidRPr="00E63891" w:rsidRDefault="0011166B" w:rsidP="00D379AD">
            <w:pPr>
              <w:jc w:val="both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Перевитрата виникла в зв’язку із  надходженням дизельного пального </w:t>
            </w:r>
          </w:p>
          <w:p w:rsidR="0011166B" w:rsidRPr="00E63891" w:rsidRDefault="0011166B" w:rsidP="00D379AD">
            <w:pPr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в якості благодійної допомоги для організації роботи виїзної мобільної бригади для обстеження хворих та в зв’язку із збільшенням тарифу на електричну енергію в січні</w:t>
            </w:r>
            <w:r w:rsidR="00300D41" w:rsidRPr="00E63891">
              <w:rPr>
                <w:sz w:val="28"/>
                <w:szCs w:val="28"/>
                <w:lang w:val="uk-UA"/>
              </w:rPr>
              <w:t xml:space="preserve"> та червні</w:t>
            </w:r>
            <w:r w:rsidRPr="00E63891">
              <w:rPr>
                <w:sz w:val="28"/>
                <w:szCs w:val="28"/>
                <w:lang w:val="uk-UA"/>
              </w:rPr>
              <w:t xml:space="preserve"> 2024 року.  </w:t>
            </w:r>
          </w:p>
        </w:tc>
      </w:tr>
      <w:tr w:rsidR="0011166B" w:rsidRPr="00E63891" w:rsidTr="001E1C8A">
        <w:trPr>
          <w:trHeight w:val="397"/>
        </w:trPr>
        <w:tc>
          <w:tcPr>
            <w:tcW w:w="2864" w:type="dxa"/>
            <w:vAlign w:val="center"/>
          </w:tcPr>
          <w:p w:rsidR="0011166B" w:rsidRPr="00E63891" w:rsidRDefault="0011166B" w:rsidP="00E63BCC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11166B" w:rsidRPr="00E63891" w:rsidRDefault="0011166B" w:rsidP="00E63BCC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1410</w:t>
            </w:r>
          </w:p>
        </w:tc>
        <w:tc>
          <w:tcPr>
            <w:tcW w:w="1160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16 610,3</w:t>
            </w:r>
          </w:p>
        </w:tc>
        <w:tc>
          <w:tcPr>
            <w:tcW w:w="1276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10550,4</w:t>
            </w:r>
          </w:p>
        </w:tc>
        <w:tc>
          <w:tcPr>
            <w:tcW w:w="1353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(6059,9)</w:t>
            </w:r>
          </w:p>
        </w:tc>
        <w:tc>
          <w:tcPr>
            <w:tcW w:w="8188" w:type="dxa"/>
            <w:vMerge w:val="restart"/>
            <w:vAlign w:val="center"/>
          </w:tcPr>
          <w:p w:rsidR="0011166B" w:rsidRPr="00E63891" w:rsidRDefault="0011166B" w:rsidP="00C513EB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       Економія виникла  в зв’язку із  зменшенням доходів  за </w:t>
            </w:r>
            <w:r w:rsidRPr="00E63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Програмою медичних гарантій від НСЗУ.</w:t>
            </w:r>
            <w:r w:rsidRPr="00E63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1166B" w:rsidRPr="00E63891" w:rsidTr="001E1C8A">
        <w:trPr>
          <w:trHeight w:val="535"/>
        </w:trPr>
        <w:tc>
          <w:tcPr>
            <w:tcW w:w="2864" w:type="dxa"/>
            <w:vAlign w:val="center"/>
          </w:tcPr>
          <w:p w:rsidR="0011166B" w:rsidRPr="00E63891" w:rsidRDefault="0011166B" w:rsidP="00E63BCC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lastRenderedPageBreak/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11166B" w:rsidRPr="00E63891" w:rsidRDefault="0011166B" w:rsidP="00E63BCC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1420</w:t>
            </w:r>
          </w:p>
        </w:tc>
        <w:tc>
          <w:tcPr>
            <w:tcW w:w="1160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3 654,3</w:t>
            </w:r>
          </w:p>
        </w:tc>
        <w:tc>
          <w:tcPr>
            <w:tcW w:w="1276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2230,5</w:t>
            </w:r>
          </w:p>
        </w:tc>
        <w:tc>
          <w:tcPr>
            <w:tcW w:w="1353" w:type="dxa"/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(1423,8)</w:t>
            </w:r>
          </w:p>
        </w:tc>
        <w:tc>
          <w:tcPr>
            <w:tcW w:w="8188" w:type="dxa"/>
            <w:vMerge/>
            <w:vAlign w:val="center"/>
          </w:tcPr>
          <w:p w:rsidR="0011166B" w:rsidRPr="00E63891" w:rsidRDefault="0011166B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1166B" w:rsidRPr="00E63891" w:rsidTr="001E1C8A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11166B" w:rsidRPr="00E63891" w:rsidRDefault="0011166B" w:rsidP="00E63BCC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lastRenderedPageBreak/>
              <w:t>Амортизація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11166B" w:rsidRPr="00E63891" w:rsidRDefault="0011166B" w:rsidP="00E63BCC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712,7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1370,9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658,2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300D41" w:rsidRPr="00E63891" w:rsidRDefault="0011166B" w:rsidP="00300D41">
            <w:pPr>
              <w:pStyle w:val="a3"/>
              <w:spacing w:after="0" w:line="240" w:lineRule="auto"/>
              <w:ind w:left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 Амортизація:</w:t>
            </w:r>
          </w:p>
          <w:p w:rsidR="00300D41" w:rsidRPr="00E63891" w:rsidRDefault="00300D41" w:rsidP="00300D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3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879,9 тис. </w:t>
            </w:r>
            <w:proofErr w:type="spellStart"/>
            <w:r w:rsidR="00E6389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 - амортизація основних засобів;</w:t>
            </w:r>
          </w:p>
          <w:p w:rsidR="00300D41" w:rsidRPr="00E63891" w:rsidRDefault="00300D41" w:rsidP="00300D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63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481,7 тис. </w:t>
            </w:r>
            <w:proofErr w:type="spellStart"/>
            <w:r w:rsidR="00E6389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E63891">
              <w:rPr>
                <w:rFonts w:ascii="Times New Roman" w:hAnsi="Times New Roman" w:cs="Times New Roman"/>
                <w:sz w:val="28"/>
                <w:szCs w:val="28"/>
              </w:rPr>
              <w:t xml:space="preserve"> – амортизація малоцінних необоротних матеріальних активів.</w:t>
            </w:r>
          </w:p>
          <w:p w:rsidR="0011166B" w:rsidRPr="00E63891" w:rsidRDefault="00300D41" w:rsidP="00300D41">
            <w:pPr>
              <w:jc w:val="both"/>
              <w:rPr>
                <w:rFonts w:eastAsia="Calibri"/>
                <w:sz w:val="28"/>
                <w:szCs w:val="28"/>
                <w:highlight w:val="green"/>
                <w:lang w:val="uk-UA"/>
              </w:rPr>
            </w:pPr>
            <w:r w:rsidRPr="00E63891">
              <w:rPr>
                <w:rFonts w:eastAsia="Calibri"/>
                <w:sz w:val="28"/>
                <w:szCs w:val="28"/>
                <w:lang w:val="uk-UA"/>
              </w:rPr>
              <w:t xml:space="preserve">       Збільшення виникло через надходження основних засобів та малоцінних необоротних матеріальних активів за рахунок цільової благодійної допомоги.</w:t>
            </w:r>
          </w:p>
        </w:tc>
      </w:tr>
      <w:tr w:rsidR="0011166B" w:rsidRPr="00E63891" w:rsidTr="001E1C8A">
        <w:trPr>
          <w:trHeight w:val="75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6B" w:rsidRPr="00E63891" w:rsidRDefault="0011166B" w:rsidP="00E63BCC">
            <w:pPr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6B" w:rsidRPr="00E63891" w:rsidRDefault="0011166B" w:rsidP="00E63BCC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2 233,5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1449,7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>(783,8)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6B" w:rsidRPr="00E63891" w:rsidRDefault="0011166B" w:rsidP="0068051D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63891">
              <w:rPr>
                <w:sz w:val="28"/>
                <w:szCs w:val="28"/>
                <w:lang w:val="uk-UA"/>
              </w:rPr>
              <w:t xml:space="preserve">           Зменшення інших витрат виникло  в зв’язку з економією енергоресурсів, витрат на інші послуги.</w:t>
            </w:r>
          </w:p>
        </w:tc>
      </w:tr>
      <w:tr w:rsidR="0011166B" w:rsidRPr="00E63891" w:rsidTr="001E1C8A">
        <w:trPr>
          <w:trHeight w:val="70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66B" w:rsidRPr="00E63891" w:rsidRDefault="0011166B" w:rsidP="00E63BC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63891"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66B" w:rsidRPr="00E63891" w:rsidRDefault="0011166B" w:rsidP="00E63BC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3891">
              <w:rPr>
                <w:b/>
                <w:bCs/>
                <w:sz w:val="28"/>
                <w:szCs w:val="28"/>
                <w:lang w:val="uk-UA"/>
              </w:rPr>
              <w:t>1450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3891">
              <w:rPr>
                <w:b/>
                <w:bCs/>
                <w:sz w:val="28"/>
                <w:szCs w:val="28"/>
                <w:lang w:val="uk-UA"/>
              </w:rPr>
              <w:t>24743,8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3891">
              <w:rPr>
                <w:b/>
                <w:bCs/>
                <w:sz w:val="28"/>
                <w:szCs w:val="28"/>
                <w:lang w:val="uk-UA"/>
              </w:rPr>
              <w:t>19638,5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66B" w:rsidRPr="00E63891" w:rsidRDefault="0011166B" w:rsidP="001E1C8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3891">
              <w:rPr>
                <w:b/>
                <w:bCs/>
                <w:sz w:val="28"/>
                <w:szCs w:val="28"/>
                <w:lang w:val="uk-UA"/>
              </w:rPr>
              <w:t>(5105,3)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11166B" w:rsidRPr="00E63891" w:rsidRDefault="0011166B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161C" w:rsidRPr="00E63891" w:rsidRDefault="007F161C" w:rsidP="0077251A">
      <w:pPr>
        <w:spacing w:line="276" w:lineRule="auto"/>
        <w:jc w:val="both"/>
        <w:rPr>
          <w:sz w:val="28"/>
          <w:szCs w:val="28"/>
          <w:lang w:val="uk-UA"/>
        </w:rPr>
      </w:pPr>
    </w:p>
    <w:p w:rsidR="00073204" w:rsidRPr="00E63891" w:rsidRDefault="00942E5C" w:rsidP="00073204">
      <w:pPr>
        <w:spacing w:line="276" w:lineRule="auto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            </w:t>
      </w:r>
      <w:r w:rsidR="002F0A4A" w:rsidRPr="00E63891">
        <w:rPr>
          <w:sz w:val="28"/>
          <w:szCs w:val="28"/>
          <w:lang w:val="uk-UA"/>
        </w:rPr>
        <w:t>Д</w:t>
      </w:r>
      <w:r w:rsidR="00073204" w:rsidRPr="00E63891">
        <w:rPr>
          <w:sz w:val="28"/>
          <w:szCs w:val="28"/>
          <w:lang w:val="uk-UA"/>
        </w:rPr>
        <w:t xml:space="preserve">иректор КНП ХОР                                 </w:t>
      </w:r>
      <w:r w:rsidR="005D5194" w:rsidRPr="00E63891">
        <w:rPr>
          <w:sz w:val="28"/>
          <w:szCs w:val="28"/>
          <w:lang w:val="uk-UA"/>
        </w:rPr>
        <w:t xml:space="preserve">                </w:t>
      </w:r>
      <w:r w:rsidR="00073204" w:rsidRPr="00E63891">
        <w:rPr>
          <w:sz w:val="28"/>
          <w:szCs w:val="28"/>
          <w:lang w:val="uk-UA"/>
        </w:rPr>
        <w:t xml:space="preserve">       </w:t>
      </w:r>
    </w:p>
    <w:p w:rsidR="00073204" w:rsidRPr="00E63891" w:rsidRDefault="00073204" w:rsidP="00073204">
      <w:pPr>
        <w:spacing w:line="276" w:lineRule="auto"/>
        <w:jc w:val="both"/>
        <w:rPr>
          <w:sz w:val="28"/>
          <w:szCs w:val="28"/>
          <w:lang w:val="uk-UA"/>
        </w:rPr>
      </w:pPr>
      <w:r w:rsidRPr="00E63891">
        <w:rPr>
          <w:sz w:val="28"/>
          <w:szCs w:val="28"/>
          <w:lang w:val="uk-UA"/>
        </w:rPr>
        <w:t xml:space="preserve">             «О</w:t>
      </w:r>
      <w:r w:rsidR="00E84D13" w:rsidRPr="00E63891">
        <w:rPr>
          <w:sz w:val="28"/>
          <w:szCs w:val="28"/>
          <w:lang w:val="uk-UA"/>
        </w:rPr>
        <w:t>ПТД</w:t>
      </w:r>
      <w:r w:rsidRPr="00E63891">
        <w:rPr>
          <w:sz w:val="28"/>
          <w:szCs w:val="28"/>
          <w:lang w:val="uk-UA"/>
        </w:rPr>
        <w:t xml:space="preserve"> №1»</w:t>
      </w:r>
      <w:r w:rsidR="005D5194" w:rsidRPr="00E63891">
        <w:rPr>
          <w:sz w:val="28"/>
          <w:szCs w:val="28"/>
          <w:lang w:val="uk-UA"/>
        </w:rPr>
        <w:t xml:space="preserve"> </w:t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="002F0A4A" w:rsidRPr="00E63891">
        <w:rPr>
          <w:sz w:val="28"/>
          <w:szCs w:val="28"/>
          <w:lang w:val="uk-UA"/>
        </w:rPr>
        <w:t>Михайло БЕРЕСТ</w:t>
      </w:r>
    </w:p>
    <w:p w:rsidR="00E84D13" w:rsidRPr="00E63891" w:rsidRDefault="00E84D13" w:rsidP="00942E5C">
      <w:pPr>
        <w:spacing w:line="276" w:lineRule="auto"/>
        <w:ind w:firstLine="708"/>
        <w:rPr>
          <w:sz w:val="28"/>
          <w:szCs w:val="28"/>
          <w:lang w:val="uk-UA"/>
        </w:rPr>
      </w:pPr>
    </w:p>
    <w:p w:rsidR="007F161C" w:rsidRPr="00E63891" w:rsidRDefault="00E84D13" w:rsidP="00E84D13">
      <w:pPr>
        <w:spacing w:line="276" w:lineRule="auto"/>
        <w:ind w:left="708"/>
        <w:rPr>
          <w:sz w:val="28"/>
          <w:szCs w:val="28"/>
          <w:lang w:val="uk-UA"/>
        </w:rPr>
        <w:sectPr w:rsidR="007F161C" w:rsidRPr="00E63891" w:rsidSect="0068051D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  <w:r w:rsidRPr="00E63891">
        <w:rPr>
          <w:sz w:val="28"/>
          <w:szCs w:val="28"/>
          <w:lang w:val="uk-UA"/>
        </w:rPr>
        <w:t xml:space="preserve">   </w:t>
      </w:r>
      <w:r w:rsidR="00F12AB9" w:rsidRPr="00E63891">
        <w:rPr>
          <w:sz w:val="28"/>
          <w:szCs w:val="28"/>
          <w:lang w:val="uk-UA"/>
        </w:rPr>
        <w:t xml:space="preserve"> </w:t>
      </w:r>
      <w:r w:rsidR="00073204" w:rsidRPr="00E63891">
        <w:rPr>
          <w:sz w:val="28"/>
          <w:szCs w:val="28"/>
          <w:lang w:val="uk-UA"/>
        </w:rPr>
        <w:t>Гол</w:t>
      </w:r>
      <w:r w:rsidR="00942E5C" w:rsidRPr="00E63891">
        <w:rPr>
          <w:sz w:val="28"/>
          <w:szCs w:val="28"/>
          <w:lang w:val="uk-UA"/>
        </w:rPr>
        <w:t xml:space="preserve">овний бухгалтер                                                </w:t>
      </w:r>
      <w:r w:rsidR="005D5194" w:rsidRPr="00E63891">
        <w:rPr>
          <w:sz w:val="28"/>
          <w:szCs w:val="28"/>
          <w:lang w:val="uk-UA"/>
        </w:rPr>
        <w:t xml:space="preserve">              </w:t>
      </w:r>
      <w:r w:rsidR="005D5194" w:rsidRPr="00E63891">
        <w:rPr>
          <w:sz w:val="28"/>
          <w:szCs w:val="28"/>
          <w:lang w:val="uk-UA"/>
        </w:rPr>
        <w:tab/>
      </w:r>
      <w:r w:rsidR="005D5194" w:rsidRPr="00E63891">
        <w:rPr>
          <w:sz w:val="28"/>
          <w:szCs w:val="28"/>
          <w:lang w:val="uk-UA"/>
        </w:rPr>
        <w:tab/>
      </w:r>
      <w:r w:rsidRPr="00E63891">
        <w:rPr>
          <w:sz w:val="28"/>
          <w:szCs w:val="28"/>
          <w:lang w:val="uk-UA"/>
        </w:rPr>
        <w:t>Наталія ЯВОРСЬКА</w:t>
      </w:r>
    </w:p>
    <w:p w:rsidR="00832020" w:rsidRPr="00E63891" w:rsidRDefault="00832020" w:rsidP="00E5440F">
      <w:pPr>
        <w:spacing w:line="276" w:lineRule="auto"/>
        <w:jc w:val="both"/>
        <w:rPr>
          <w:sz w:val="28"/>
          <w:szCs w:val="28"/>
          <w:lang w:val="uk-UA"/>
        </w:rPr>
      </w:pPr>
    </w:p>
    <w:sectPr w:rsidR="00832020" w:rsidRPr="00E63891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91" w:rsidRDefault="00E63891" w:rsidP="008350A4">
      <w:r>
        <w:separator/>
      </w:r>
    </w:p>
  </w:endnote>
  <w:endnote w:type="continuationSeparator" w:id="0">
    <w:p w:rsidR="00E63891" w:rsidRDefault="00E63891" w:rsidP="0083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91" w:rsidRDefault="00E63891" w:rsidP="008350A4">
      <w:r>
        <w:separator/>
      </w:r>
    </w:p>
  </w:footnote>
  <w:footnote w:type="continuationSeparator" w:id="0">
    <w:p w:rsidR="00E63891" w:rsidRDefault="00E63891" w:rsidP="00835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2BD"/>
    <w:multiLevelType w:val="hybridMultilevel"/>
    <w:tmpl w:val="23D886C4"/>
    <w:lvl w:ilvl="0" w:tplc="E204564C">
      <w:numFmt w:val="bullet"/>
      <w:lvlText w:val="-"/>
      <w:lvlJc w:val="left"/>
      <w:pPr>
        <w:ind w:left="31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1">
    <w:nsid w:val="06691A00"/>
    <w:multiLevelType w:val="hybridMultilevel"/>
    <w:tmpl w:val="B71C5568"/>
    <w:lvl w:ilvl="0" w:tplc="0419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2">
    <w:nsid w:val="07015599"/>
    <w:multiLevelType w:val="hybridMultilevel"/>
    <w:tmpl w:val="27DEE0B2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089A226D"/>
    <w:multiLevelType w:val="hybridMultilevel"/>
    <w:tmpl w:val="F642D1C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D2C092A"/>
    <w:multiLevelType w:val="hybridMultilevel"/>
    <w:tmpl w:val="2FDC7298"/>
    <w:lvl w:ilvl="0" w:tplc="04190003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5">
    <w:nsid w:val="104A1E4E"/>
    <w:multiLevelType w:val="hybridMultilevel"/>
    <w:tmpl w:val="BAEA40C2"/>
    <w:lvl w:ilvl="0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43B32"/>
    <w:multiLevelType w:val="hybridMultilevel"/>
    <w:tmpl w:val="48B6BEAE"/>
    <w:lvl w:ilvl="0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8">
    <w:nsid w:val="1DD122D4"/>
    <w:multiLevelType w:val="hybridMultilevel"/>
    <w:tmpl w:val="D7A45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D33B3"/>
    <w:multiLevelType w:val="hybridMultilevel"/>
    <w:tmpl w:val="8166BB82"/>
    <w:lvl w:ilvl="0" w:tplc="BD9C9750">
      <w:numFmt w:val="bullet"/>
      <w:lvlText w:val="-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>
    <w:nsid w:val="23F066E5"/>
    <w:multiLevelType w:val="hybridMultilevel"/>
    <w:tmpl w:val="492815D0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>
    <w:nsid w:val="2AC17027"/>
    <w:multiLevelType w:val="hybridMultilevel"/>
    <w:tmpl w:val="B4E425BE"/>
    <w:lvl w:ilvl="0" w:tplc="041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>
    <w:nsid w:val="30254A93"/>
    <w:multiLevelType w:val="hybridMultilevel"/>
    <w:tmpl w:val="38E89732"/>
    <w:lvl w:ilvl="0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3">
    <w:nsid w:val="320D5203"/>
    <w:multiLevelType w:val="hybridMultilevel"/>
    <w:tmpl w:val="C24C531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A626F42"/>
    <w:multiLevelType w:val="hybridMultilevel"/>
    <w:tmpl w:val="1C94DB7E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3FE73587"/>
    <w:multiLevelType w:val="hybridMultilevel"/>
    <w:tmpl w:val="EA8E0622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25451AA"/>
    <w:multiLevelType w:val="hybridMultilevel"/>
    <w:tmpl w:val="332C6DFC"/>
    <w:lvl w:ilvl="0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7">
    <w:nsid w:val="43CA55CF"/>
    <w:multiLevelType w:val="hybridMultilevel"/>
    <w:tmpl w:val="B6D80E4E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7874C0F"/>
    <w:multiLevelType w:val="hybridMultilevel"/>
    <w:tmpl w:val="54AEE9B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0A64564"/>
    <w:multiLevelType w:val="hybridMultilevel"/>
    <w:tmpl w:val="0FB62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557B3"/>
    <w:multiLevelType w:val="hybridMultilevel"/>
    <w:tmpl w:val="9F7CEA78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1">
    <w:nsid w:val="55E03473"/>
    <w:multiLevelType w:val="hybridMultilevel"/>
    <w:tmpl w:val="1220D83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624114EB"/>
    <w:multiLevelType w:val="hybridMultilevel"/>
    <w:tmpl w:val="CE66D6C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4B71319"/>
    <w:multiLevelType w:val="hybridMultilevel"/>
    <w:tmpl w:val="FE14C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17690"/>
    <w:multiLevelType w:val="hybridMultilevel"/>
    <w:tmpl w:val="63EA9320"/>
    <w:lvl w:ilvl="0" w:tplc="04190003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25">
    <w:nsid w:val="68C35C2E"/>
    <w:multiLevelType w:val="hybridMultilevel"/>
    <w:tmpl w:val="2422A272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41C18AC"/>
    <w:multiLevelType w:val="hybridMultilevel"/>
    <w:tmpl w:val="4800B0AA"/>
    <w:lvl w:ilvl="0" w:tplc="041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27">
    <w:nsid w:val="75620E2E"/>
    <w:multiLevelType w:val="hybridMultilevel"/>
    <w:tmpl w:val="70329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05841"/>
    <w:multiLevelType w:val="hybridMultilevel"/>
    <w:tmpl w:val="CCA8CEB6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7A5A2E74"/>
    <w:multiLevelType w:val="hybridMultilevel"/>
    <w:tmpl w:val="EB34D94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AFB49A3"/>
    <w:multiLevelType w:val="hybridMultilevel"/>
    <w:tmpl w:val="20F47986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7E153169"/>
    <w:multiLevelType w:val="hybridMultilevel"/>
    <w:tmpl w:val="7A28E31C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28"/>
  </w:num>
  <w:num w:numId="5">
    <w:abstractNumId w:val="30"/>
  </w:num>
  <w:num w:numId="6">
    <w:abstractNumId w:val="15"/>
  </w:num>
  <w:num w:numId="7">
    <w:abstractNumId w:val="3"/>
  </w:num>
  <w:num w:numId="8">
    <w:abstractNumId w:val="7"/>
  </w:num>
  <w:num w:numId="9">
    <w:abstractNumId w:val="21"/>
  </w:num>
  <w:num w:numId="10">
    <w:abstractNumId w:val="1"/>
  </w:num>
  <w:num w:numId="11">
    <w:abstractNumId w:val="14"/>
  </w:num>
  <w:num w:numId="12">
    <w:abstractNumId w:val="24"/>
  </w:num>
  <w:num w:numId="13">
    <w:abstractNumId w:val="25"/>
  </w:num>
  <w:num w:numId="14">
    <w:abstractNumId w:val="17"/>
  </w:num>
  <w:num w:numId="15">
    <w:abstractNumId w:val="9"/>
  </w:num>
  <w:num w:numId="16">
    <w:abstractNumId w:val="16"/>
  </w:num>
  <w:num w:numId="17">
    <w:abstractNumId w:val="8"/>
  </w:num>
  <w:num w:numId="18">
    <w:abstractNumId w:val="19"/>
  </w:num>
  <w:num w:numId="19">
    <w:abstractNumId w:val="11"/>
  </w:num>
  <w:num w:numId="20">
    <w:abstractNumId w:val="29"/>
  </w:num>
  <w:num w:numId="21">
    <w:abstractNumId w:val="13"/>
  </w:num>
  <w:num w:numId="22">
    <w:abstractNumId w:val="12"/>
  </w:num>
  <w:num w:numId="23">
    <w:abstractNumId w:val="4"/>
  </w:num>
  <w:num w:numId="24">
    <w:abstractNumId w:val="22"/>
  </w:num>
  <w:num w:numId="25">
    <w:abstractNumId w:val="20"/>
  </w:num>
  <w:num w:numId="26">
    <w:abstractNumId w:val="10"/>
  </w:num>
  <w:num w:numId="27">
    <w:abstractNumId w:val="23"/>
  </w:num>
  <w:num w:numId="28">
    <w:abstractNumId w:val="27"/>
  </w:num>
  <w:num w:numId="29">
    <w:abstractNumId w:val="5"/>
  </w:num>
  <w:num w:numId="30">
    <w:abstractNumId w:val="26"/>
  </w:num>
  <w:num w:numId="31">
    <w:abstractNumId w:val="0"/>
  </w:num>
  <w:num w:numId="32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0898"/>
    <w:rsid w:val="0000127C"/>
    <w:rsid w:val="00002DD9"/>
    <w:rsid w:val="00003FB5"/>
    <w:rsid w:val="000044F3"/>
    <w:rsid w:val="000045A0"/>
    <w:rsid w:val="00005750"/>
    <w:rsid w:val="00005851"/>
    <w:rsid w:val="000058CE"/>
    <w:rsid w:val="000065D2"/>
    <w:rsid w:val="00006B82"/>
    <w:rsid w:val="00007D40"/>
    <w:rsid w:val="00010131"/>
    <w:rsid w:val="0001228F"/>
    <w:rsid w:val="00012613"/>
    <w:rsid w:val="00012930"/>
    <w:rsid w:val="00012E17"/>
    <w:rsid w:val="00013D57"/>
    <w:rsid w:val="000151EE"/>
    <w:rsid w:val="0001528C"/>
    <w:rsid w:val="000157A1"/>
    <w:rsid w:val="00015ADF"/>
    <w:rsid w:val="00017F51"/>
    <w:rsid w:val="00020039"/>
    <w:rsid w:val="0002329D"/>
    <w:rsid w:val="000234A0"/>
    <w:rsid w:val="00024513"/>
    <w:rsid w:val="000261BB"/>
    <w:rsid w:val="0002745B"/>
    <w:rsid w:val="00027F46"/>
    <w:rsid w:val="000302F4"/>
    <w:rsid w:val="00030CC7"/>
    <w:rsid w:val="00031BF4"/>
    <w:rsid w:val="0003220B"/>
    <w:rsid w:val="0003263A"/>
    <w:rsid w:val="00032F84"/>
    <w:rsid w:val="000330E2"/>
    <w:rsid w:val="00033FA5"/>
    <w:rsid w:val="0003451A"/>
    <w:rsid w:val="000347BA"/>
    <w:rsid w:val="00036117"/>
    <w:rsid w:val="00037ADD"/>
    <w:rsid w:val="0004053C"/>
    <w:rsid w:val="000405EC"/>
    <w:rsid w:val="000409FD"/>
    <w:rsid w:val="000413C9"/>
    <w:rsid w:val="0004162C"/>
    <w:rsid w:val="00042454"/>
    <w:rsid w:val="00042C00"/>
    <w:rsid w:val="00042CD5"/>
    <w:rsid w:val="00044A01"/>
    <w:rsid w:val="0004648D"/>
    <w:rsid w:val="00046CE4"/>
    <w:rsid w:val="00046DD2"/>
    <w:rsid w:val="00046E33"/>
    <w:rsid w:val="00047C38"/>
    <w:rsid w:val="000500A6"/>
    <w:rsid w:val="00051782"/>
    <w:rsid w:val="00051CF4"/>
    <w:rsid w:val="00052333"/>
    <w:rsid w:val="00054871"/>
    <w:rsid w:val="00054B4F"/>
    <w:rsid w:val="00056192"/>
    <w:rsid w:val="00056A39"/>
    <w:rsid w:val="00056AB9"/>
    <w:rsid w:val="000574CB"/>
    <w:rsid w:val="0005757F"/>
    <w:rsid w:val="000575BE"/>
    <w:rsid w:val="000579B6"/>
    <w:rsid w:val="00057D43"/>
    <w:rsid w:val="00062124"/>
    <w:rsid w:val="00064D5B"/>
    <w:rsid w:val="000652C4"/>
    <w:rsid w:val="00065B6E"/>
    <w:rsid w:val="00067449"/>
    <w:rsid w:val="00067D98"/>
    <w:rsid w:val="00070F78"/>
    <w:rsid w:val="000728B2"/>
    <w:rsid w:val="00073204"/>
    <w:rsid w:val="00074242"/>
    <w:rsid w:val="00074B1A"/>
    <w:rsid w:val="00074B24"/>
    <w:rsid w:val="00076C4D"/>
    <w:rsid w:val="0007708C"/>
    <w:rsid w:val="000779F8"/>
    <w:rsid w:val="000816EE"/>
    <w:rsid w:val="000820D5"/>
    <w:rsid w:val="000826A2"/>
    <w:rsid w:val="00083FC4"/>
    <w:rsid w:val="0008415D"/>
    <w:rsid w:val="00084164"/>
    <w:rsid w:val="00084625"/>
    <w:rsid w:val="00084C8B"/>
    <w:rsid w:val="0008593C"/>
    <w:rsid w:val="00085AB4"/>
    <w:rsid w:val="00087604"/>
    <w:rsid w:val="000877FA"/>
    <w:rsid w:val="00087C66"/>
    <w:rsid w:val="00087F0D"/>
    <w:rsid w:val="000901DD"/>
    <w:rsid w:val="0009106E"/>
    <w:rsid w:val="0009142E"/>
    <w:rsid w:val="00091571"/>
    <w:rsid w:val="000927AB"/>
    <w:rsid w:val="0009308D"/>
    <w:rsid w:val="000935EF"/>
    <w:rsid w:val="000940D1"/>
    <w:rsid w:val="000950BC"/>
    <w:rsid w:val="0009537E"/>
    <w:rsid w:val="0009621D"/>
    <w:rsid w:val="000969E9"/>
    <w:rsid w:val="000972D3"/>
    <w:rsid w:val="000975AD"/>
    <w:rsid w:val="00097A10"/>
    <w:rsid w:val="000A0A67"/>
    <w:rsid w:val="000A0D00"/>
    <w:rsid w:val="000A11E1"/>
    <w:rsid w:val="000A257E"/>
    <w:rsid w:val="000A4F90"/>
    <w:rsid w:val="000A5A0D"/>
    <w:rsid w:val="000A73F0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BE8"/>
    <w:rsid w:val="000C0DEB"/>
    <w:rsid w:val="000C0F39"/>
    <w:rsid w:val="000C1041"/>
    <w:rsid w:val="000C357C"/>
    <w:rsid w:val="000C367B"/>
    <w:rsid w:val="000C4796"/>
    <w:rsid w:val="000C53F0"/>
    <w:rsid w:val="000C55ED"/>
    <w:rsid w:val="000C57EA"/>
    <w:rsid w:val="000C7669"/>
    <w:rsid w:val="000C7B76"/>
    <w:rsid w:val="000C7FB3"/>
    <w:rsid w:val="000D00A1"/>
    <w:rsid w:val="000D2C3B"/>
    <w:rsid w:val="000D3213"/>
    <w:rsid w:val="000D5325"/>
    <w:rsid w:val="000D58C8"/>
    <w:rsid w:val="000D5C33"/>
    <w:rsid w:val="000E00F0"/>
    <w:rsid w:val="000E0950"/>
    <w:rsid w:val="000E1456"/>
    <w:rsid w:val="000E17F8"/>
    <w:rsid w:val="000E2014"/>
    <w:rsid w:val="000E2DD8"/>
    <w:rsid w:val="000E33C7"/>
    <w:rsid w:val="000E3CD0"/>
    <w:rsid w:val="000E4447"/>
    <w:rsid w:val="000E4A37"/>
    <w:rsid w:val="000E4E75"/>
    <w:rsid w:val="000E66EE"/>
    <w:rsid w:val="000F0BA0"/>
    <w:rsid w:val="000F1215"/>
    <w:rsid w:val="000F1996"/>
    <w:rsid w:val="000F3162"/>
    <w:rsid w:val="000F3828"/>
    <w:rsid w:val="000F4971"/>
    <w:rsid w:val="000F4B1D"/>
    <w:rsid w:val="000F5065"/>
    <w:rsid w:val="000F5846"/>
    <w:rsid w:val="000F58A6"/>
    <w:rsid w:val="000F5AF6"/>
    <w:rsid w:val="000F621E"/>
    <w:rsid w:val="000F71EB"/>
    <w:rsid w:val="000F7F62"/>
    <w:rsid w:val="00100F6B"/>
    <w:rsid w:val="001013EF"/>
    <w:rsid w:val="00101612"/>
    <w:rsid w:val="001018F8"/>
    <w:rsid w:val="001045E0"/>
    <w:rsid w:val="0010513F"/>
    <w:rsid w:val="001053A9"/>
    <w:rsid w:val="0010738A"/>
    <w:rsid w:val="0010751E"/>
    <w:rsid w:val="00111264"/>
    <w:rsid w:val="0011144B"/>
    <w:rsid w:val="0011146C"/>
    <w:rsid w:val="0011166B"/>
    <w:rsid w:val="0011174F"/>
    <w:rsid w:val="001120B8"/>
    <w:rsid w:val="0011239C"/>
    <w:rsid w:val="00112F42"/>
    <w:rsid w:val="00114A4F"/>
    <w:rsid w:val="00114E13"/>
    <w:rsid w:val="00115165"/>
    <w:rsid w:val="00115710"/>
    <w:rsid w:val="001161B6"/>
    <w:rsid w:val="00117C00"/>
    <w:rsid w:val="00117CAD"/>
    <w:rsid w:val="001235B7"/>
    <w:rsid w:val="00123BAF"/>
    <w:rsid w:val="00123C8C"/>
    <w:rsid w:val="001254AF"/>
    <w:rsid w:val="00125D93"/>
    <w:rsid w:val="0012606A"/>
    <w:rsid w:val="001264A7"/>
    <w:rsid w:val="00126E84"/>
    <w:rsid w:val="00126F02"/>
    <w:rsid w:val="0012768E"/>
    <w:rsid w:val="00127AD2"/>
    <w:rsid w:val="00127E79"/>
    <w:rsid w:val="00127E84"/>
    <w:rsid w:val="00130854"/>
    <w:rsid w:val="00131154"/>
    <w:rsid w:val="00131AAC"/>
    <w:rsid w:val="00133D30"/>
    <w:rsid w:val="00133D68"/>
    <w:rsid w:val="00134A1F"/>
    <w:rsid w:val="00134A29"/>
    <w:rsid w:val="0013602E"/>
    <w:rsid w:val="00136577"/>
    <w:rsid w:val="00136B5A"/>
    <w:rsid w:val="00136B80"/>
    <w:rsid w:val="001370F2"/>
    <w:rsid w:val="0014191A"/>
    <w:rsid w:val="00141C0F"/>
    <w:rsid w:val="00141CFA"/>
    <w:rsid w:val="00143891"/>
    <w:rsid w:val="0014463E"/>
    <w:rsid w:val="00144A38"/>
    <w:rsid w:val="001474FB"/>
    <w:rsid w:val="00147A1E"/>
    <w:rsid w:val="00147F74"/>
    <w:rsid w:val="00152399"/>
    <w:rsid w:val="0015277B"/>
    <w:rsid w:val="001531C3"/>
    <w:rsid w:val="0015384E"/>
    <w:rsid w:val="00153BA3"/>
    <w:rsid w:val="00153CFB"/>
    <w:rsid w:val="00153D92"/>
    <w:rsid w:val="00154797"/>
    <w:rsid w:val="0015584C"/>
    <w:rsid w:val="001558EB"/>
    <w:rsid w:val="001567E7"/>
    <w:rsid w:val="00156A81"/>
    <w:rsid w:val="00157C73"/>
    <w:rsid w:val="00157DFE"/>
    <w:rsid w:val="0016015B"/>
    <w:rsid w:val="00160B52"/>
    <w:rsid w:val="0016157A"/>
    <w:rsid w:val="001628BD"/>
    <w:rsid w:val="00162F70"/>
    <w:rsid w:val="00163E72"/>
    <w:rsid w:val="00164FAF"/>
    <w:rsid w:val="0016546E"/>
    <w:rsid w:val="00165DDB"/>
    <w:rsid w:val="0016603F"/>
    <w:rsid w:val="00166637"/>
    <w:rsid w:val="00167232"/>
    <w:rsid w:val="001672F7"/>
    <w:rsid w:val="001677B8"/>
    <w:rsid w:val="00170AE6"/>
    <w:rsid w:val="00171CEB"/>
    <w:rsid w:val="00172497"/>
    <w:rsid w:val="001727B6"/>
    <w:rsid w:val="00172D65"/>
    <w:rsid w:val="00172DC2"/>
    <w:rsid w:val="00172F4D"/>
    <w:rsid w:val="00173F99"/>
    <w:rsid w:val="001753E3"/>
    <w:rsid w:val="00176242"/>
    <w:rsid w:val="001770A0"/>
    <w:rsid w:val="0017750C"/>
    <w:rsid w:val="00180D95"/>
    <w:rsid w:val="00181DA9"/>
    <w:rsid w:val="00181DB0"/>
    <w:rsid w:val="00182B29"/>
    <w:rsid w:val="0018312D"/>
    <w:rsid w:val="00183923"/>
    <w:rsid w:val="00183CAD"/>
    <w:rsid w:val="00184151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3025"/>
    <w:rsid w:val="00193A8B"/>
    <w:rsid w:val="00194164"/>
    <w:rsid w:val="001944A7"/>
    <w:rsid w:val="00194808"/>
    <w:rsid w:val="001957F7"/>
    <w:rsid w:val="00195AE8"/>
    <w:rsid w:val="00197672"/>
    <w:rsid w:val="001A085C"/>
    <w:rsid w:val="001A1401"/>
    <w:rsid w:val="001A1DCC"/>
    <w:rsid w:val="001A2B46"/>
    <w:rsid w:val="001A2D9C"/>
    <w:rsid w:val="001A3006"/>
    <w:rsid w:val="001A3B1E"/>
    <w:rsid w:val="001A4B08"/>
    <w:rsid w:val="001A4F1D"/>
    <w:rsid w:val="001A51D3"/>
    <w:rsid w:val="001A5481"/>
    <w:rsid w:val="001A5684"/>
    <w:rsid w:val="001A5993"/>
    <w:rsid w:val="001A5EE0"/>
    <w:rsid w:val="001A654D"/>
    <w:rsid w:val="001A6829"/>
    <w:rsid w:val="001A6C39"/>
    <w:rsid w:val="001A7FA0"/>
    <w:rsid w:val="001B00D0"/>
    <w:rsid w:val="001B0349"/>
    <w:rsid w:val="001B12A7"/>
    <w:rsid w:val="001B1618"/>
    <w:rsid w:val="001B19C8"/>
    <w:rsid w:val="001B1D47"/>
    <w:rsid w:val="001B2E16"/>
    <w:rsid w:val="001B4062"/>
    <w:rsid w:val="001B51C5"/>
    <w:rsid w:val="001B5CEA"/>
    <w:rsid w:val="001B5FE1"/>
    <w:rsid w:val="001C0011"/>
    <w:rsid w:val="001C0676"/>
    <w:rsid w:val="001C08D6"/>
    <w:rsid w:val="001C10FD"/>
    <w:rsid w:val="001C1205"/>
    <w:rsid w:val="001C1D6B"/>
    <w:rsid w:val="001C1ECA"/>
    <w:rsid w:val="001C2D77"/>
    <w:rsid w:val="001C3862"/>
    <w:rsid w:val="001C49B4"/>
    <w:rsid w:val="001C6CC5"/>
    <w:rsid w:val="001C6E1D"/>
    <w:rsid w:val="001C71B4"/>
    <w:rsid w:val="001C73C3"/>
    <w:rsid w:val="001D2CCA"/>
    <w:rsid w:val="001D3908"/>
    <w:rsid w:val="001D3BAB"/>
    <w:rsid w:val="001D3C95"/>
    <w:rsid w:val="001D45B2"/>
    <w:rsid w:val="001D509F"/>
    <w:rsid w:val="001D5F51"/>
    <w:rsid w:val="001D611E"/>
    <w:rsid w:val="001D615A"/>
    <w:rsid w:val="001D6CF6"/>
    <w:rsid w:val="001D70A3"/>
    <w:rsid w:val="001D70F2"/>
    <w:rsid w:val="001D7289"/>
    <w:rsid w:val="001E0694"/>
    <w:rsid w:val="001E1181"/>
    <w:rsid w:val="001E147F"/>
    <w:rsid w:val="001E1C8A"/>
    <w:rsid w:val="001E3915"/>
    <w:rsid w:val="001E3ACD"/>
    <w:rsid w:val="001E53B4"/>
    <w:rsid w:val="001E57EB"/>
    <w:rsid w:val="001E5A13"/>
    <w:rsid w:val="001E6097"/>
    <w:rsid w:val="001E75B8"/>
    <w:rsid w:val="001F2FA5"/>
    <w:rsid w:val="001F3382"/>
    <w:rsid w:val="001F368D"/>
    <w:rsid w:val="001F3AA7"/>
    <w:rsid w:val="001F4FBA"/>
    <w:rsid w:val="001F5309"/>
    <w:rsid w:val="001F5772"/>
    <w:rsid w:val="001F596C"/>
    <w:rsid w:val="001F6EE9"/>
    <w:rsid w:val="001F6F5A"/>
    <w:rsid w:val="001F722D"/>
    <w:rsid w:val="001F7435"/>
    <w:rsid w:val="002016EB"/>
    <w:rsid w:val="00202296"/>
    <w:rsid w:val="00203044"/>
    <w:rsid w:val="002032D4"/>
    <w:rsid w:val="00205980"/>
    <w:rsid w:val="00205DB2"/>
    <w:rsid w:val="00206008"/>
    <w:rsid w:val="002066AD"/>
    <w:rsid w:val="00206F8A"/>
    <w:rsid w:val="00210E9A"/>
    <w:rsid w:val="002135A5"/>
    <w:rsid w:val="00213AF3"/>
    <w:rsid w:val="0021426C"/>
    <w:rsid w:val="0021463C"/>
    <w:rsid w:val="00214A7B"/>
    <w:rsid w:val="00214B2B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430C"/>
    <w:rsid w:val="0022442F"/>
    <w:rsid w:val="00224CD0"/>
    <w:rsid w:val="00224F11"/>
    <w:rsid w:val="002256EA"/>
    <w:rsid w:val="002258EA"/>
    <w:rsid w:val="002259E4"/>
    <w:rsid w:val="00225BB0"/>
    <w:rsid w:val="00226420"/>
    <w:rsid w:val="00226905"/>
    <w:rsid w:val="00227314"/>
    <w:rsid w:val="00227EEE"/>
    <w:rsid w:val="00227F6D"/>
    <w:rsid w:val="00231F0F"/>
    <w:rsid w:val="0023254C"/>
    <w:rsid w:val="00232566"/>
    <w:rsid w:val="00233958"/>
    <w:rsid w:val="00234288"/>
    <w:rsid w:val="00237221"/>
    <w:rsid w:val="0024034D"/>
    <w:rsid w:val="00240B52"/>
    <w:rsid w:val="002411E9"/>
    <w:rsid w:val="00244E5D"/>
    <w:rsid w:val="00245C30"/>
    <w:rsid w:val="00246EEF"/>
    <w:rsid w:val="002505F7"/>
    <w:rsid w:val="002512A1"/>
    <w:rsid w:val="00251323"/>
    <w:rsid w:val="0025183D"/>
    <w:rsid w:val="0025196F"/>
    <w:rsid w:val="0025245B"/>
    <w:rsid w:val="00254ADB"/>
    <w:rsid w:val="00254F24"/>
    <w:rsid w:val="002559FB"/>
    <w:rsid w:val="00255FAC"/>
    <w:rsid w:val="00255FDD"/>
    <w:rsid w:val="00256851"/>
    <w:rsid w:val="00257A5F"/>
    <w:rsid w:val="00257D6E"/>
    <w:rsid w:val="002600C7"/>
    <w:rsid w:val="00260904"/>
    <w:rsid w:val="00260D22"/>
    <w:rsid w:val="00262875"/>
    <w:rsid w:val="00262F9B"/>
    <w:rsid w:val="002633D4"/>
    <w:rsid w:val="00263871"/>
    <w:rsid w:val="00264C8D"/>
    <w:rsid w:val="00265178"/>
    <w:rsid w:val="00266FC8"/>
    <w:rsid w:val="00266FEE"/>
    <w:rsid w:val="00267097"/>
    <w:rsid w:val="002708A6"/>
    <w:rsid w:val="00270C96"/>
    <w:rsid w:val="00271358"/>
    <w:rsid w:val="002715E8"/>
    <w:rsid w:val="00271E59"/>
    <w:rsid w:val="002721B6"/>
    <w:rsid w:val="00272B51"/>
    <w:rsid w:val="002732BE"/>
    <w:rsid w:val="0027388B"/>
    <w:rsid w:val="00274558"/>
    <w:rsid w:val="002746C0"/>
    <w:rsid w:val="002746FC"/>
    <w:rsid w:val="00276524"/>
    <w:rsid w:val="002775ED"/>
    <w:rsid w:val="00280977"/>
    <w:rsid w:val="00280BDC"/>
    <w:rsid w:val="00280CBF"/>
    <w:rsid w:val="00283DF9"/>
    <w:rsid w:val="0028416D"/>
    <w:rsid w:val="00284BA3"/>
    <w:rsid w:val="00284F49"/>
    <w:rsid w:val="002850B3"/>
    <w:rsid w:val="0028544C"/>
    <w:rsid w:val="00285C55"/>
    <w:rsid w:val="00285C71"/>
    <w:rsid w:val="00285C77"/>
    <w:rsid w:val="00285ED9"/>
    <w:rsid w:val="00287604"/>
    <w:rsid w:val="00287880"/>
    <w:rsid w:val="00290CAF"/>
    <w:rsid w:val="0029102B"/>
    <w:rsid w:val="00293AC6"/>
    <w:rsid w:val="00293DEC"/>
    <w:rsid w:val="002947CC"/>
    <w:rsid w:val="00294ED9"/>
    <w:rsid w:val="00295501"/>
    <w:rsid w:val="0029574E"/>
    <w:rsid w:val="00295E88"/>
    <w:rsid w:val="00296CC4"/>
    <w:rsid w:val="002975EA"/>
    <w:rsid w:val="002A12B6"/>
    <w:rsid w:val="002A2676"/>
    <w:rsid w:val="002A268F"/>
    <w:rsid w:val="002A49B5"/>
    <w:rsid w:val="002A4CBD"/>
    <w:rsid w:val="002A57A0"/>
    <w:rsid w:val="002A6B7E"/>
    <w:rsid w:val="002A6E32"/>
    <w:rsid w:val="002A76D6"/>
    <w:rsid w:val="002B0761"/>
    <w:rsid w:val="002B082C"/>
    <w:rsid w:val="002B218A"/>
    <w:rsid w:val="002B29EB"/>
    <w:rsid w:val="002B3E4E"/>
    <w:rsid w:val="002B441A"/>
    <w:rsid w:val="002B452D"/>
    <w:rsid w:val="002B467C"/>
    <w:rsid w:val="002B479E"/>
    <w:rsid w:val="002B5D99"/>
    <w:rsid w:val="002B6104"/>
    <w:rsid w:val="002B6914"/>
    <w:rsid w:val="002B6D7F"/>
    <w:rsid w:val="002B73D0"/>
    <w:rsid w:val="002B7BE2"/>
    <w:rsid w:val="002C0899"/>
    <w:rsid w:val="002C245F"/>
    <w:rsid w:val="002C2A45"/>
    <w:rsid w:val="002C3E1A"/>
    <w:rsid w:val="002C571D"/>
    <w:rsid w:val="002C598D"/>
    <w:rsid w:val="002C59D9"/>
    <w:rsid w:val="002C695E"/>
    <w:rsid w:val="002D071B"/>
    <w:rsid w:val="002D0B61"/>
    <w:rsid w:val="002D0CC8"/>
    <w:rsid w:val="002D2459"/>
    <w:rsid w:val="002D278A"/>
    <w:rsid w:val="002D4678"/>
    <w:rsid w:val="002D53F2"/>
    <w:rsid w:val="002D6012"/>
    <w:rsid w:val="002D7AB7"/>
    <w:rsid w:val="002D7E11"/>
    <w:rsid w:val="002E0147"/>
    <w:rsid w:val="002E0945"/>
    <w:rsid w:val="002E1383"/>
    <w:rsid w:val="002E191C"/>
    <w:rsid w:val="002E23F8"/>
    <w:rsid w:val="002E3A12"/>
    <w:rsid w:val="002E3AFC"/>
    <w:rsid w:val="002E3FC9"/>
    <w:rsid w:val="002E4D7F"/>
    <w:rsid w:val="002E5C65"/>
    <w:rsid w:val="002E5E12"/>
    <w:rsid w:val="002E607E"/>
    <w:rsid w:val="002F034A"/>
    <w:rsid w:val="002F0A4A"/>
    <w:rsid w:val="002F1F9E"/>
    <w:rsid w:val="002F27CF"/>
    <w:rsid w:val="002F34F0"/>
    <w:rsid w:val="002F504C"/>
    <w:rsid w:val="002F7D89"/>
    <w:rsid w:val="00300855"/>
    <w:rsid w:val="00300D41"/>
    <w:rsid w:val="00300DD1"/>
    <w:rsid w:val="00300F09"/>
    <w:rsid w:val="003017DA"/>
    <w:rsid w:val="0030371D"/>
    <w:rsid w:val="003037A9"/>
    <w:rsid w:val="00305F5A"/>
    <w:rsid w:val="0030610A"/>
    <w:rsid w:val="00306BA8"/>
    <w:rsid w:val="003077BD"/>
    <w:rsid w:val="00307B97"/>
    <w:rsid w:val="00307CE7"/>
    <w:rsid w:val="00307F47"/>
    <w:rsid w:val="00311912"/>
    <w:rsid w:val="00311B9F"/>
    <w:rsid w:val="00311D83"/>
    <w:rsid w:val="00312810"/>
    <w:rsid w:val="00313432"/>
    <w:rsid w:val="00313481"/>
    <w:rsid w:val="00314A2A"/>
    <w:rsid w:val="00314BF0"/>
    <w:rsid w:val="00316877"/>
    <w:rsid w:val="003168A4"/>
    <w:rsid w:val="003173EA"/>
    <w:rsid w:val="00317DCE"/>
    <w:rsid w:val="003214DA"/>
    <w:rsid w:val="0032249D"/>
    <w:rsid w:val="00323010"/>
    <w:rsid w:val="0032541E"/>
    <w:rsid w:val="003263FA"/>
    <w:rsid w:val="0032687D"/>
    <w:rsid w:val="00327861"/>
    <w:rsid w:val="003311C1"/>
    <w:rsid w:val="0033222F"/>
    <w:rsid w:val="0033246E"/>
    <w:rsid w:val="00333A8D"/>
    <w:rsid w:val="00333B70"/>
    <w:rsid w:val="00334917"/>
    <w:rsid w:val="003364DA"/>
    <w:rsid w:val="00336507"/>
    <w:rsid w:val="00336C8C"/>
    <w:rsid w:val="00336E13"/>
    <w:rsid w:val="00337060"/>
    <w:rsid w:val="00337555"/>
    <w:rsid w:val="003403DB"/>
    <w:rsid w:val="0034130C"/>
    <w:rsid w:val="0034198E"/>
    <w:rsid w:val="00341BB0"/>
    <w:rsid w:val="0034206B"/>
    <w:rsid w:val="00342246"/>
    <w:rsid w:val="003438BB"/>
    <w:rsid w:val="00343CAE"/>
    <w:rsid w:val="0034443F"/>
    <w:rsid w:val="00344F24"/>
    <w:rsid w:val="0034678D"/>
    <w:rsid w:val="003467A1"/>
    <w:rsid w:val="00350329"/>
    <w:rsid w:val="00351734"/>
    <w:rsid w:val="00351B88"/>
    <w:rsid w:val="00351BAE"/>
    <w:rsid w:val="003536B8"/>
    <w:rsid w:val="00353813"/>
    <w:rsid w:val="00353905"/>
    <w:rsid w:val="00353DFD"/>
    <w:rsid w:val="00353EAA"/>
    <w:rsid w:val="00354D47"/>
    <w:rsid w:val="00355B3D"/>
    <w:rsid w:val="00355C58"/>
    <w:rsid w:val="003560B2"/>
    <w:rsid w:val="003560E2"/>
    <w:rsid w:val="003564BB"/>
    <w:rsid w:val="003569F7"/>
    <w:rsid w:val="003579A3"/>
    <w:rsid w:val="00357B80"/>
    <w:rsid w:val="0036047C"/>
    <w:rsid w:val="00360E5F"/>
    <w:rsid w:val="00360FCA"/>
    <w:rsid w:val="00361579"/>
    <w:rsid w:val="00362C2C"/>
    <w:rsid w:val="00362EBD"/>
    <w:rsid w:val="00364480"/>
    <w:rsid w:val="003649BC"/>
    <w:rsid w:val="00366C8F"/>
    <w:rsid w:val="00367E2D"/>
    <w:rsid w:val="0037119E"/>
    <w:rsid w:val="00371347"/>
    <w:rsid w:val="003728C7"/>
    <w:rsid w:val="00372A92"/>
    <w:rsid w:val="00373EBA"/>
    <w:rsid w:val="0037477B"/>
    <w:rsid w:val="00374AC7"/>
    <w:rsid w:val="00375827"/>
    <w:rsid w:val="003759A5"/>
    <w:rsid w:val="00376399"/>
    <w:rsid w:val="00376460"/>
    <w:rsid w:val="00376B97"/>
    <w:rsid w:val="00376CE1"/>
    <w:rsid w:val="00377213"/>
    <w:rsid w:val="00377C0B"/>
    <w:rsid w:val="003801C0"/>
    <w:rsid w:val="00380550"/>
    <w:rsid w:val="00381375"/>
    <w:rsid w:val="00381F4D"/>
    <w:rsid w:val="0038236E"/>
    <w:rsid w:val="00382460"/>
    <w:rsid w:val="0038311E"/>
    <w:rsid w:val="00383227"/>
    <w:rsid w:val="00385941"/>
    <w:rsid w:val="0038683B"/>
    <w:rsid w:val="00386B7E"/>
    <w:rsid w:val="003903B0"/>
    <w:rsid w:val="00390A8E"/>
    <w:rsid w:val="00390C4C"/>
    <w:rsid w:val="00390D76"/>
    <w:rsid w:val="0039151C"/>
    <w:rsid w:val="00391625"/>
    <w:rsid w:val="00391D79"/>
    <w:rsid w:val="0039362D"/>
    <w:rsid w:val="00393DED"/>
    <w:rsid w:val="00394B48"/>
    <w:rsid w:val="00394B93"/>
    <w:rsid w:val="00394C25"/>
    <w:rsid w:val="00394C42"/>
    <w:rsid w:val="003963DF"/>
    <w:rsid w:val="003A0B70"/>
    <w:rsid w:val="003A0E32"/>
    <w:rsid w:val="003A170D"/>
    <w:rsid w:val="003A1BD9"/>
    <w:rsid w:val="003A1C9B"/>
    <w:rsid w:val="003A20F2"/>
    <w:rsid w:val="003A2A43"/>
    <w:rsid w:val="003A3328"/>
    <w:rsid w:val="003A3D94"/>
    <w:rsid w:val="003A4A89"/>
    <w:rsid w:val="003A50B1"/>
    <w:rsid w:val="003A5E63"/>
    <w:rsid w:val="003A6153"/>
    <w:rsid w:val="003A67C3"/>
    <w:rsid w:val="003B1CBB"/>
    <w:rsid w:val="003B2350"/>
    <w:rsid w:val="003B4ED0"/>
    <w:rsid w:val="003B541A"/>
    <w:rsid w:val="003B62CC"/>
    <w:rsid w:val="003B62D5"/>
    <w:rsid w:val="003B7591"/>
    <w:rsid w:val="003B7CB7"/>
    <w:rsid w:val="003C086A"/>
    <w:rsid w:val="003C0983"/>
    <w:rsid w:val="003C0C11"/>
    <w:rsid w:val="003C1242"/>
    <w:rsid w:val="003C1901"/>
    <w:rsid w:val="003C1DB1"/>
    <w:rsid w:val="003C2DCA"/>
    <w:rsid w:val="003C474F"/>
    <w:rsid w:val="003C4D0D"/>
    <w:rsid w:val="003C668B"/>
    <w:rsid w:val="003C7F58"/>
    <w:rsid w:val="003D10F6"/>
    <w:rsid w:val="003D1287"/>
    <w:rsid w:val="003D1B6F"/>
    <w:rsid w:val="003D28E8"/>
    <w:rsid w:val="003D2CED"/>
    <w:rsid w:val="003D36BA"/>
    <w:rsid w:val="003D3A8F"/>
    <w:rsid w:val="003D4092"/>
    <w:rsid w:val="003D4308"/>
    <w:rsid w:val="003D4775"/>
    <w:rsid w:val="003D5718"/>
    <w:rsid w:val="003D5BEC"/>
    <w:rsid w:val="003D5C44"/>
    <w:rsid w:val="003D5DCB"/>
    <w:rsid w:val="003D723A"/>
    <w:rsid w:val="003E027B"/>
    <w:rsid w:val="003E0917"/>
    <w:rsid w:val="003E0F2A"/>
    <w:rsid w:val="003E153D"/>
    <w:rsid w:val="003E2667"/>
    <w:rsid w:val="003E2CEC"/>
    <w:rsid w:val="003E34B9"/>
    <w:rsid w:val="003E3D5C"/>
    <w:rsid w:val="003E3F8D"/>
    <w:rsid w:val="003E55DE"/>
    <w:rsid w:val="003E70B4"/>
    <w:rsid w:val="003F0284"/>
    <w:rsid w:val="003F1941"/>
    <w:rsid w:val="003F1C2E"/>
    <w:rsid w:val="003F2D8E"/>
    <w:rsid w:val="003F440F"/>
    <w:rsid w:val="003F487D"/>
    <w:rsid w:val="003F546B"/>
    <w:rsid w:val="003F5C54"/>
    <w:rsid w:val="003F60F3"/>
    <w:rsid w:val="003F6546"/>
    <w:rsid w:val="003F6C5D"/>
    <w:rsid w:val="003F7300"/>
    <w:rsid w:val="00400B97"/>
    <w:rsid w:val="00401206"/>
    <w:rsid w:val="0040252D"/>
    <w:rsid w:val="00402BF9"/>
    <w:rsid w:val="00403508"/>
    <w:rsid w:val="0040440E"/>
    <w:rsid w:val="00404452"/>
    <w:rsid w:val="00406CF5"/>
    <w:rsid w:val="004070C1"/>
    <w:rsid w:val="00411CC1"/>
    <w:rsid w:val="00413534"/>
    <w:rsid w:val="00413FD2"/>
    <w:rsid w:val="004141EE"/>
    <w:rsid w:val="004164B9"/>
    <w:rsid w:val="00416A12"/>
    <w:rsid w:val="00416DEC"/>
    <w:rsid w:val="0042006F"/>
    <w:rsid w:val="00420B1C"/>
    <w:rsid w:val="004231F1"/>
    <w:rsid w:val="00424074"/>
    <w:rsid w:val="004259CB"/>
    <w:rsid w:val="00425C0C"/>
    <w:rsid w:val="004262CB"/>
    <w:rsid w:val="00426525"/>
    <w:rsid w:val="004269B3"/>
    <w:rsid w:val="00430327"/>
    <w:rsid w:val="00432135"/>
    <w:rsid w:val="0043292D"/>
    <w:rsid w:val="0043311A"/>
    <w:rsid w:val="004335C3"/>
    <w:rsid w:val="004336D5"/>
    <w:rsid w:val="00433BFC"/>
    <w:rsid w:val="00434306"/>
    <w:rsid w:val="00434FE4"/>
    <w:rsid w:val="004353A7"/>
    <w:rsid w:val="00435C7F"/>
    <w:rsid w:val="004368C2"/>
    <w:rsid w:val="0043694E"/>
    <w:rsid w:val="00436B46"/>
    <w:rsid w:val="00437025"/>
    <w:rsid w:val="0043739C"/>
    <w:rsid w:val="00440A04"/>
    <w:rsid w:val="00441885"/>
    <w:rsid w:val="004421E6"/>
    <w:rsid w:val="00442B95"/>
    <w:rsid w:val="00443013"/>
    <w:rsid w:val="00443C16"/>
    <w:rsid w:val="00444C12"/>
    <w:rsid w:val="0044631A"/>
    <w:rsid w:val="00446949"/>
    <w:rsid w:val="0045096F"/>
    <w:rsid w:val="00451309"/>
    <w:rsid w:val="004514BB"/>
    <w:rsid w:val="004518F3"/>
    <w:rsid w:val="00452B24"/>
    <w:rsid w:val="00452BAB"/>
    <w:rsid w:val="0045336E"/>
    <w:rsid w:val="0045400A"/>
    <w:rsid w:val="00454FCA"/>
    <w:rsid w:val="00455057"/>
    <w:rsid w:val="004550E3"/>
    <w:rsid w:val="00456BEC"/>
    <w:rsid w:val="00456DCC"/>
    <w:rsid w:val="00457FD0"/>
    <w:rsid w:val="00460EB9"/>
    <w:rsid w:val="00462E30"/>
    <w:rsid w:val="00464247"/>
    <w:rsid w:val="0046443D"/>
    <w:rsid w:val="004666D2"/>
    <w:rsid w:val="0046765D"/>
    <w:rsid w:val="00467D3F"/>
    <w:rsid w:val="004703E1"/>
    <w:rsid w:val="00470650"/>
    <w:rsid w:val="00470F95"/>
    <w:rsid w:val="00470F9B"/>
    <w:rsid w:val="0047360C"/>
    <w:rsid w:val="004738B6"/>
    <w:rsid w:val="0047413B"/>
    <w:rsid w:val="00474671"/>
    <w:rsid w:val="00474E20"/>
    <w:rsid w:val="00475F6F"/>
    <w:rsid w:val="0047774F"/>
    <w:rsid w:val="00477BB3"/>
    <w:rsid w:val="00481490"/>
    <w:rsid w:val="00482C88"/>
    <w:rsid w:val="00484497"/>
    <w:rsid w:val="0048483E"/>
    <w:rsid w:val="00484A7C"/>
    <w:rsid w:val="004859E7"/>
    <w:rsid w:val="00485F7F"/>
    <w:rsid w:val="00485F92"/>
    <w:rsid w:val="00486484"/>
    <w:rsid w:val="004875A6"/>
    <w:rsid w:val="00487E7F"/>
    <w:rsid w:val="00491449"/>
    <w:rsid w:val="004918EB"/>
    <w:rsid w:val="004925F8"/>
    <w:rsid w:val="00492703"/>
    <w:rsid w:val="00492838"/>
    <w:rsid w:val="00494B5B"/>
    <w:rsid w:val="0049597E"/>
    <w:rsid w:val="00495B90"/>
    <w:rsid w:val="0049665C"/>
    <w:rsid w:val="00496DEE"/>
    <w:rsid w:val="00496E1B"/>
    <w:rsid w:val="00496EE6"/>
    <w:rsid w:val="0049709A"/>
    <w:rsid w:val="004977DA"/>
    <w:rsid w:val="004A11DD"/>
    <w:rsid w:val="004A127E"/>
    <w:rsid w:val="004A1D4D"/>
    <w:rsid w:val="004A29D6"/>
    <w:rsid w:val="004A29EE"/>
    <w:rsid w:val="004A34FC"/>
    <w:rsid w:val="004A4992"/>
    <w:rsid w:val="004A4A32"/>
    <w:rsid w:val="004A4E67"/>
    <w:rsid w:val="004A50DC"/>
    <w:rsid w:val="004A510E"/>
    <w:rsid w:val="004A61A2"/>
    <w:rsid w:val="004A6487"/>
    <w:rsid w:val="004A6AD3"/>
    <w:rsid w:val="004B0F53"/>
    <w:rsid w:val="004B23F9"/>
    <w:rsid w:val="004B294C"/>
    <w:rsid w:val="004B2AFF"/>
    <w:rsid w:val="004B3073"/>
    <w:rsid w:val="004B3A25"/>
    <w:rsid w:val="004B3B87"/>
    <w:rsid w:val="004B4461"/>
    <w:rsid w:val="004B6A9C"/>
    <w:rsid w:val="004B6D31"/>
    <w:rsid w:val="004B73AB"/>
    <w:rsid w:val="004B7D90"/>
    <w:rsid w:val="004C04BA"/>
    <w:rsid w:val="004C0A85"/>
    <w:rsid w:val="004C2E96"/>
    <w:rsid w:val="004C35F8"/>
    <w:rsid w:val="004C3E5B"/>
    <w:rsid w:val="004C407A"/>
    <w:rsid w:val="004C55AE"/>
    <w:rsid w:val="004C5C3D"/>
    <w:rsid w:val="004C642A"/>
    <w:rsid w:val="004C7B17"/>
    <w:rsid w:val="004C7CF9"/>
    <w:rsid w:val="004D0419"/>
    <w:rsid w:val="004D0BFD"/>
    <w:rsid w:val="004D10C3"/>
    <w:rsid w:val="004D22D5"/>
    <w:rsid w:val="004D3E46"/>
    <w:rsid w:val="004D3F4D"/>
    <w:rsid w:val="004D4852"/>
    <w:rsid w:val="004D4A73"/>
    <w:rsid w:val="004D4E9E"/>
    <w:rsid w:val="004D5227"/>
    <w:rsid w:val="004D57AA"/>
    <w:rsid w:val="004D5A89"/>
    <w:rsid w:val="004D7BDD"/>
    <w:rsid w:val="004E0B6A"/>
    <w:rsid w:val="004E170E"/>
    <w:rsid w:val="004E262B"/>
    <w:rsid w:val="004E2F31"/>
    <w:rsid w:val="004E36F3"/>
    <w:rsid w:val="004E37CA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3830"/>
    <w:rsid w:val="004F5217"/>
    <w:rsid w:val="004F5539"/>
    <w:rsid w:val="004F60D6"/>
    <w:rsid w:val="004F7116"/>
    <w:rsid w:val="005008E3"/>
    <w:rsid w:val="0050229F"/>
    <w:rsid w:val="005037B7"/>
    <w:rsid w:val="00503F49"/>
    <w:rsid w:val="00503FDC"/>
    <w:rsid w:val="005046BE"/>
    <w:rsid w:val="005046D4"/>
    <w:rsid w:val="00505C42"/>
    <w:rsid w:val="00505F19"/>
    <w:rsid w:val="00506DED"/>
    <w:rsid w:val="00506FFD"/>
    <w:rsid w:val="00507694"/>
    <w:rsid w:val="00507748"/>
    <w:rsid w:val="00510D4E"/>
    <w:rsid w:val="00511A0E"/>
    <w:rsid w:val="00512164"/>
    <w:rsid w:val="00512DD7"/>
    <w:rsid w:val="00512FA6"/>
    <w:rsid w:val="00513AD5"/>
    <w:rsid w:val="0051515E"/>
    <w:rsid w:val="005155F9"/>
    <w:rsid w:val="00516540"/>
    <w:rsid w:val="00516D32"/>
    <w:rsid w:val="00516F3B"/>
    <w:rsid w:val="00516FC1"/>
    <w:rsid w:val="00517224"/>
    <w:rsid w:val="00517259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269E6"/>
    <w:rsid w:val="005276A7"/>
    <w:rsid w:val="00530952"/>
    <w:rsid w:val="00531170"/>
    <w:rsid w:val="005314AE"/>
    <w:rsid w:val="005321FE"/>
    <w:rsid w:val="00535509"/>
    <w:rsid w:val="00537747"/>
    <w:rsid w:val="00540ACF"/>
    <w:rsid w:val="00543411"/>
    <w:rsid w:val="00543B78"/>
    <w:rsid w:val="005447EB"/>
    <w:rsid w:val="005449D6"/>
    <w:rsid w:val="005449EB"/>
    <w:rsid w:val="00544BF3"/>
    <w:rsid w:val="00544EE3"/>
    <w:rsid w:val="00545131"/>
    <w:rsid w:val="00545D8A"/>
    <w:rsid w:val="00546577"/>
    <w:rsid w:val="00546D4A"/>
    <w:rsid w:val="00550139"/>
    <w:rsid w:val="00550E70"/>
    <w:rsid w:val="0055100C"/>
    <w:rsid w:val="00552A15"/>
    <w:rsid w:val="00553C7A"/>
    <w:rsid w:val="005543DF"/>
    <w:rsid w:val="005549A5"/>
    <w:rsid w:val="00554E64"/>
    <w:rsid w:val="0055569B"/>
    <w:rsid w:val="005560A6"/>
    <w:rsid w:val="0055632E"/>
    <w:rsid w:val="0055698F"/>
    <w:rsid w:val="00556CD8"/>
    <w:rsid w:val="00556EC7"/>
    <w:rsid w:val="0055731E"/>
    <w:rsid w:val="00557978"/>
    <w:rsid w:val="00557C1F"/>
    <w:rsid w:val="00560431"/>
    <w:rsid w:val="005609FC"/>
    <w:rsid w:val="005625D9"/>
    <w:rsid w:val="0056308A"/>
    <w:rsid w:val="005652CA"/>
    <w:rsid w:val="0056549E"/>
    <w:rsid w:val="0056682D"/>
    <w:rsid w:val="00570BA1"/>
    <w:rsid w:val="00571624"/>
    <w:rsid w:val="00571A43"/>
    <w:rsid w:val="00572046"/>
    <w:rsid w:val="00574BFE"/>
    <w:rsid w:val="0057515D"/>
    <w:rsid w:val="005756D4"/>
    <w:rsid w:val="00575968"/>
    <w:rsid w:val="00575CFC"/>
    <w:rsid w:val="00576966"/>
    <w:rsid w:val="00577014"/>
    <w:rsid w:val="00577355"/>
    <w:rsid w:val="005810EE"/>
    <w:rsid w:val="00581814"/>
    <w:rsid w:val="005838F1"/>
    <w:rsid w:val="00583F39"/>
    <w:rsid w:val="00584D8D"/>
    <w:rsid w:val="0058555B"/>
    <w:rsid w:val="00586A82"/>
    <w:rsid w:val="0059427D"/>
    <w:rsid w:val="005942F6"/>
    <w:rsid w:val="0059432E"/>
    <w:rsid w:val="00594955"/>
    <w:rsid w:val="00594AA4"/>
    <w:rsid w:val="00594C56"/>
    <w:rsid w:val="00594E14"/>
    <w:rsid w:val="0059503E"/>
    <w:rsid w:val="005960BF"/>
    <w:rsid w:val="00596444"/>
    <w:rsid w:val="00596F62"/>
    <w:rsid w:val="00596FC4"/>
    <w:rsid w:val="005A1D0D"/>
    <w:rsid w:val="005A41CA"/>
    <w:rsid w:val="005A5D6B"/>
    <w:rsid w:val="005A5EE7"/>
    <w:rsid w:val="005A6C5A"/>
    <w:rsid w:val="005B02CF"/>
    <w:rsid w:val="005B1FCF"/>
    <w:rsid w:val="005B221F"/>
    <w:rsid w:val="005B2494"/>
    <w:rsid w:val="005B4136"/>
    <w:rsid w:val="005B61A8"/>
    <w:rsid w:val="005B61EA"/>
    <w:rsid w:val="005B6268"/>
    <w:rsid w:val="005B70DA"/>
    <w:rsid w:val="005B73B5"/>
    <w:rsid w:val="005B7F37"/>
    <w:rsid w:val="005C139B"/>
    <w:rsid w:val="005C2292"/>
    <w:rsid w:val="005C22AC"/>
    <w:rsid w:val="005C240D"/>
    <w:rsid w:val="005C2CF8"/>
    <w:rsid w:val="005C3DEC"/>
    <w:rsid w:val="005C6037"/>
    <w:rsid w:val="005C7FC9"/>
    <w:rsid w:val="005D0D7C"/>
    <w:rsid w:val="005D0ED3"/>
    <w:rsid w:val="005D35FD"/>
    <w:rsid w:val="005D3613"/>
    <w:rsid w:val="005D398D"/>
    <w:rsid w:val="005D47F8"/>
    <w:rsid w:val="005D5194"/>
    <w:rsid w:val="005D638C"/>
    <w:rsid w:val="005D65A6"/>
    <w:rsid w:val="005D6BE8"/>
    <w:rsid w:val="005D6DD9"/>
    <w:rsid w:val="005D7281"/>
    <w:rsid w:val="005D7BCB"/>
    <w:rsid w:val="005E07F1"/>
    <w:rsid w:val="005E18EE"/>
    <w:rsid w:val="005E1CC9"/>
    <w:rsid w:val="005E1E0F"/>
    <w:rsid w:val="005E1F4F"/>
    <w:rsid w:val="005E2411"/>
    <w:rsid w:val="005E2665"/>
    <w:rsid w:val="005E2F31"/>
    <w:rsid w:val="005E36B7"/>
    <w:rsid w:val="005E39C3"/>
    <w:rsid w:val="005E5992"/>
    <w:rsid w:val="005E6888"/>
    <w:rsid w:val="005F1892"/>
    <w:rsid w:val="005F21A2"/>
    <w:rsid w:val="005F5EF0"/>
    <w:rsid w:val="005F75B8"/>
    <w:rsid w:val="005F7B8C"/>
    <w:rsid w:val="006003DA"/>
    <w:rsid w:val="00603131"/>
    <w:rsid w:val="00603FC2"/>
    <w:rsid w:val="0060435E"/>
    <w:rsid w:val="00604597"/>
    <w:rsid w:val="00604C2E"/>
    <w:rsid w:val="006077F5"/>
    <w:rsid w:val="00607818"/>
    <w:rsid w:val="006103B0"/>
    <w:rsid w:val="00611949"/>
    <w:rsid w:val="00613CB6"/>
    <w:rsid w:val="0061400B"/>
    <w:rsid w:val="0061422E"/>
    <w:rsid w:val="006142FB"/>
    <w:rsid w:val="006156D9"/>
    <w:rsid w:val="00615EEF"/>
    <w:rsid w:val="006161A5"/>
    <w:rsid w:val="00616C42"/>
    <w:rsid w:val="006173BC"/>
    <w:rsid w:val="006175D4"/>
    <w:rsid w:val="00620A6C"/>
    <w:rsid w:val="006219D1"/>
    <w:rsid w:val="00621A9A"/>
    <w:rsid w:val="00622861"/>
    <w:rsid w:val="0062322F"/>
    <w:rsid w:val="006233E9"/>
    <w:rsid w:val="0062445B"/>
    <w:rsid w:val="00624522"/>
    <w:rsid w:val="006247E1"/>
    <w:rsid w:val="00624E77"/>
    <w:rsid w:val="006254C8"/>
    <w:rsid w:val="00625D65"/>
    <w:rsid w:val="006261B5"/>
    <w:rsid w:val="00626CE2"/>
    <w:rsid w:val="0062722C"/>
    <w:rsid w:val="00627628"/>
    <w:rsid w:val="006318B4"/>
    <w:rsid w:val="00631AE3"/>
    <w:rsid w:val="0063212A"/>
    <w:rsid w:val="006321A4"/>
    <w:rsid w:val="00632308"/>
    <w:rsid w:val="00632ED4"/>
    <w:rsid w:val="00634C23"/>
    <w:rsid w:val="00635A50"/>
    <w:rsid w:val="006365CB"/>
    <w:rsid w:val="00637992"/>
    <w:rsid w:val="006402E2"/>
    <w:rsid w:val="00640E47"/>
    <w:rsid w:val="0064163F"/>
    <w:rsid w:val="006422BF"/>
    <w:rsid w:val="0064230E"/>
    <w:rsid w:val="00643485"/>
    <w:rsid w:val="00643909"/>
    <w:rsid w:val="0064444B"/>
    <w:rsid w:val="0064464F"/>
    <w:rsid w:val="006454BA"/>
    <w:rsid w:val="0064563C"/>
    <w:rsid w:val="00646B6D"/>
    <w:rsid w:val="00647A6B"/>
    <w:rsid w:val="0065034D"/>
    <w:rsid w:val="00650B8D"/>
    <w:rsid w:val="00650F4F"/>
    <w:rsid w:val="00651284"/>
    <w:rsid w:val="006533FA"/>
    <w:rsid w:val="00654467"/>
    <w:rsid w:val="006555CE"/>
    <w:rsid w:val="00655B7C"/>
    <w:rsid w:val="006566A1"/>
    <w:rsid w:val="006573BF"/>
    <w:rsid w:val="00657A74"/>
    <w:rsid w:val="0066037C"/>
    <w:rsid w:val="00662399"/>
    <w:rsid w:val="006627F6"/>
    <w:rsid w:val="006631AC"/>
    <w:rsid w:val="00666537"/>
    <w:rsid w:val="00666716"/>
    <w:rsid w:val="00666BBB"/>
    <w:rsid w:val="00666EF6"/>
    <w:rsid w:val="00667769"/>
    <w:rsid w:val="0067090C"/>
    <w:rsid w:val="00670AF3"/>
    <w:rsid w:val="006727B7"/>
    <w:rsid w:val="00672E2A"/>
    <w:rsid w:val="0067355F"/>
    <w:rsid w:val="006753DF"/>
    <w:rsid w:val="00675B5C"/>
    <w:rsid w:val="00675C7E"/>
    <w:rsid w:val="00677108"/>
    <w:rsid w:val="0067774E"/>
    <w:rsid w:val="0068051D"/>
    <w:rsid w:val="00681126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456"/>
    <w:rsid w:val="00690611"/>
    <w:rsid w:val="00690F3B"/>
    <w:rsid w:val="00691313"/>
    <w:rsid w:val="00691AE6"/>
    <w:rsid w:val="00691E2D"/>
    <w:rsid w:val="00692362"/>
    <w:rsid w:val="00692858"/>
    <w:rsid w:val="00692AAB"/>
    <w:rsid w:val="0069370F"/>
    <w:rsid w:val="00694C73"/>
    <w:rsid w:val="00695842"/>
    <w:rsid w:val="00696294"/>
    <w:rsid w:val="00697BAD"/>
    <w:rsid w:val="006A033B"/>
    <w:rsid w:val="006A06A0"/>
    <w:rsid w:val="006A1540"/>
    <w:rsid w:val="006A196C"/>
    <w:rsid w:val="006A1B50"/>
    <w:rsid w:val="006A3336"/>
    <w:rsid w:val="006A386F"/>
    <w:rsid w:val="006A39A9"/>
    <w:rsid w:val="006A439B"/>
    <w:rsid w:val="006A4ED7"/>
    <w:rsid w:val="006A5542"/>
    <w:rsid w:val="006A6890"/>
    <w:rsid w:val="006A6BA4"/>
    <w:rsid w:val="006A6BAC"/>
    <w:rsid w:val="006A72AA"/>
    <w:rsid w:val="006A76DE"/>
    <w:rsid w:val="006A77DD"/>
    <w:rsid w:val="006A793E"/>
    <w:rsid w:val="006A7F37"/>
    <w:rsid w:val="006B09CC"/>
    <w:rsid w:val="006B139E"/>
    <w:rsid w:val="006B1A64"/>
    <w:rsid w:val="006B21EE"/>
    <w:rsid w:val="006B2C0C"/>
    <w:rsid w:val="006B566A"/>
    <w:rsid w:val="006B70FB"/>
    <w:rsid w:val="006B785C"/>
    <w:rsid w:val="006C0A07"/>
    <w:rsid w:val="006C15DA"/>
    <w:rsid w:val="006C378A"/>
    <w:rsid w:val="006C38DF"/>
    <w:rsid w:val="006C38FE"/>
    <w:rsid w:val="006C4FEC"/>
    <w:rsid w:val="006C5A26"/>
    <w:rsid w:val="006D0BBC"/>
    <w:rsid w:val="006D0CFE"/>
    <w:rsid w:val="006D255A"/>
    <w:rsid w:val="006D274D"/>
    <w:rsid w:val="006D2869"/>
    <w:rsid w:val="006D2EE8"/>
    <w:rsid w:val="006D3194"/>
    <w:rsid w:val="006D4FE5"/>
    <w:rsid w:val="006D6E75"/>
    <w:rsid w:val="006D799A"/>
    <w:rsid w:val="006D7BB5"/>
    <w:rsid w:val="006D7C6D"/>
    <w:rsid w:val="006D7F7F"/>
    <w:rsid w:val="006E05CD"/>
    <w:rsid w:val="006E07D8"/>
    <w:rsid w:val="006E0EF5"/>
    <w:rsid w:val="006E2847"/>
    <w:rsid w:val="006E2B17"/>
    <w:rsid w:val="006E4A22"/>
    <w:rsid w:val="006E4A41"/>
    <w:rsid w:val="006E4B7C"/>
    <w:rsid w:val="006E52CE"/>
    <w:rsid w:val="006F0F6B"/>
    <w:rsid w:val="006F13F1"/>
    <w:rsid w:val="006F3014"/>
    <w:rsid w:val="006F367E"/>
    <w:rsid w:val="006F3EAA"/>
    <w:rsid w:val="006F465C"/>
    <w:rsid w:val="006F519C"/>
    <w:rsid w:val="006F68A2"/>
    <w:rsid w:val="00700E75"/>
    <w:rsid w:val="00701220"/>
    <w:rsid w:val="00701799"/>
    <w:rsid w:val="00701F77"/>
    <w:rsid w:val="007036FE"/>
    <w:rsid w:val="00703CF3"/>
    <w:rsid w:val="00704552"/>
    <w:rsid w:val="00704D3C"/>
    <w:rsid w:val="00704EA7"/>
    <w:rsid w:val="00705508"/>
    <w:rsid w:val="00706BBA"/>
    <w:rsid w:val="00706F01"/>
    <w:rsid w:val="007078A5"/>
    <w:rsid w:val="0071028A"/>
    <w:rsid w:val="00710AF9"/>
    <w:rsid w:val="00712328"/>
    <w:rsid w:val="0071340B"/>
    <w:rsid w:val="00713602"/>
    <w:rsid w:val="00713E4E"/>
    <w:rsid w:val="007144D4"/>
    <w:rsid w:val="007147B3"/>
    <w:rsid w:val="00714BEC"/>
    <w:rsid w:val="00714C83"/>
    <w:rsid w:val="00715253"/>
    <w:rsid w:val="00715389"/>
    <w:rsid w:val="00716951"/>
    <w:rsid w:val="00716F81"/>
    <w:rsid w:val="00721D8E"/>
    <w:rsid w:val="00722F6E"/>
    <w:rsid w:val="0072306B"/>
    <w:rsid w:val="00723F25"/>
    <w:rsid w:val="00725701"/>
    <w:rsid w:val="00725B86"/>
    <w:rsid w:val="00726164"/>
    <w:rsid w:val="00726397"/>
    <w:rsid w:val="007266D6"/>
    <w:rsid w:val="00726A49"/>
    <w:rsid w:val="00727F39"/>
    <w:rsid w:val="007316AD"/>
    <w:rsid w:val="00732C32"/>
    <w:rsid w:val="007330D3"/>
    <w:rsid w:val="007346D1"/>
    <w:rsid w:val="00737007"/>
    <w:rsid w:val="007378F9"/>
    <w:rsid w:val="007405C0"/>
    <w:rsid w:val="00740A48"/>
    <w:rsid w:val="00742CD8"/>
    <w:rsid w:val="007431AF"/>
    <w:rsid w:val="007446A4"/>
    <w:rsid w:val="00744DF7"/>
    <w:rsid w:val="00744F5C"/>
    <w:rsid w:val="00745169"/>
    <w:rsid w:val="0074538A"/>
    <w:rsid w:val="007465F8"/>
    <w:rsid w:val="00746C02"/>
    <w:rsid w:val="00746EE3"/>
    <w:rsid w:val="00747779"/>
    <w:rsid w:val="00750474"/>
    <w:rsid w:val="007504C9"/>
    <w:rsid w:val="007506DF"/>
    <w:rsid w:val="00751161"/>
    <w:rsid w:val="00751677"/>
    <w:rsid w:val="0075181E"/>
    <w:rsid w:val="00752112"/>
    <w:rsid w:val="00754B87"/>
    <w:rsid w:val="00754F39"/>
    <w:rsid w:val="00755364"/>
    <w:rsid w:val="00755C27"/>
    <w:rsid w:val="00755D19"/>
    <w:rsid w:val="00756520"/>
    <w:rsid w:val="00756AD7"/>
    <w:rsid w:val="0075734B"/>
    <w:rsid w:val="00763979"/>
    <w:rsid w:val="00763C17"/>
    <w:rsid w:val="00763EA0"/>
    <w:rsid w:val="00765A6F"/>
    <w:rsid w:val="00766002"/>
    <w:rsid w:val="00767369"/>
    <w:rsid w:val="007702B3"/>
    <w:rsid w:val="00770F68"/>
    <w:rsid w:val="007712F6"/>
    <w:rsid w:val="00772400"/>
    <w:rsid w:val="0077251A"/>
    <w:rsid w:val="0077364B"/>
    <w:rsid w:val="00775A84"/>
    <w:rsid w:val="007769DC"/>
    <w:rsid w:val="00776F5A"/>
    <w:rsid w:val="007778A0"/>
    <w:rsid w:val="00780315"/>
    <w:rsid w:val="00780CE0"/>
    <w:rsid w:val="0078118F"/>
    <w:rsid w:val="00781BBF"/>
    <w:rsid w:val="00782E9F"/>
    <w:rsid w:val="00784544"/>
    <w:rsid w:val="007856E4"/>
    <w:rsid w:val="00785974"/>
    <w:rsid w:val="007877DC"/>
    <w:rsid w:val="007914FC"/>
    <w:rsid w:val="007926E7"/>
    <w:rsid w:val="00792950"/>
    <w:rsid w:val="0079345C"/>
    <w:rsid w:val="007945CC"/>
    <w:rsid w:val="007960E4"/>
    <w:rsid w:val="00796363"/>
    <w:rsid w:val="007964CC"/>
    <w:rsid w:val="007969CC"/>
    <w:rsid w:val="007978F2"/>
    <w:rsid w:val="00797A00"/>
    <w:rsid w:val="007A09ED"/>
    <w:rsid w:val="007A0E24"/>
    <w:rsid w:val="007A1EF0"/>
    <w:rsid w:val="007A2FF5"/>
    <w:rsid w:val="007A409E"/>
    <w:rsid w:val="007A5123"/>
    <w:rsid w:val="007A69C6"/>
    <w:rsid w:val="007A77E0"/>
    <w:rsid w:val="007B015C"/>
    <w:rsid w:val="007B052B"/>
    <w:rsid w:val="007B1E49"/>
    <w:rsid w:val="007B2483"/>
    <w:rsid w:val="007B378E"/>
    <w:rsid w:val="007B6263"/>
    <w:rsid w:val="007B711F"/>
    <w:rsid w:val="007C00CB"/>
    <w:rsid w:val="007C0383"/>
    <w:rsid w:val="007C041D"/>
    <w:rsid w:val="007C1C56"/>
    <w:rsid w:val="007C23FD"/>
    <w:rsid w:val="007C29E2"/>
    <w:rsid w:val="007C2AB4"/>
    <w:rsid w:val="007C3116"/>
    <w:rsid w:val="007C37A6"/>
    <w:rsid w:val="007C5127"/>
    <w:rsid w:val="007C643C"/>
    <w:rsid w:val="007C6D3F"/>
    <w:rsid w:val="007C7200"/>
    <w:rsid w:val="007C779C"/>
    <w:rsid w:val="007D1FDC"/>
    <w:rsid w:val="007D30C2"/>
    <w:rsid w:val="007D399E"/>
    <w:rsid w:val="007D3B9D"/>
    <w:rsid w:val="007D3FC3"/>
    <w:rsid w:val="007D4C7C"/>
    <w:rsid w:val="007D5BB1"/>
    <w:rsid w:val="007D62D8"/>
    <w:rsid w:val="007D679D"/>
    <w:rsid w:val="007D6C74"/>
    <w:rsid w:val="007D7483"/>
    <w:rsid w:val="007D7913"/>
    <w:rsid w:val="007D7D06"/>
    <w:rsid w:val="007E058A"/>
    <w:rsid w:val="007E0CBF"/>
    <w:rsid w:val="007E2C5D"/>
    <w:rsid w:val="007E3F70"/>
    <w:rsid w:val="007E46BF"/>
    <w:rsid w:val="007E4767"/>
    <w:rsid w:val="007E6CEE"/>
    <w:rsid w:val="007E7104"/>
    <w:rsid w:val="007E7E99"/>
    <w:rsid w:val="007F0100"/>
    <w:rsid w:val="007F0863"/>
    <w:rsid w:val="007F1211"/>
    <w:rsid w:val="007F161C"/>
    <w:rsid w:val="007F236C"/>
    <w:rsid w:val="007F3513"/>
    <w:rsid w:val="007F3A29"/>
    <w:rsid w:val="007F4410"/>
    <w:rsid w:val="007F56B0"/>
    <w:rsid w:val="007F6FA8"/>
    <w:rsid w:val="007F701F"/>
    <w:rsid w:val="007F7706"/>
    <w:rsid w:val="008005CC"/>
    <w:rsid w:val="0080157F"/>
    <w:rsid w:val="00801623"/>
    <w:rsid w:val="0080232D"/>
    <w:rsid w:val="00802639"/>
    <w:rsid w:val="00802D32"/>
    <w:rsid w:val="00802D70"/>
    <w:rsid w:val="00802EDF"/>
    <w:rsid w:val="008033A8"/>
    <w:rsid w:val="00803DAA"/>
    <w:rsid w:val="00803E72"/>
    <w:rsid w:val="00803EBA"/>
    <w:rsid w:val="00804695"/>
    <w:rsid w:val="00804E07"/>
    <w:rsid w:val="008061A0"/>
    <w:rsid w:val="008063CA"/>
    <w:rsid w:val="00807E60"/>
    <w:rsid w:val="00810EC0"/>
    <w:rsid w:val="00811D88"/>
    <w:rsid w:val="0081228B"/>
    <w:rsid w:val="0081288F"/>
    <w:rsid w:val="00815A25"/>
    <w:rsid w:val="00815CDB"/>
    <w:rsid w:val="00817FB5"/>
    <w:rsid w:val="00820B4D"/>
    <w:rsid w:val="00822322"/>
    <w:rsid w:val="00823360"/>
    <w:rsid w:val="00823CC0"/>
    <w:rsid w:val="00824B04"/>
    <w:rsid w:val="00824BB4"/>
    <w:rsid w:val="00825DB7"/>
    <w:rsid w:val="00826045"/>
    <w:rsid w:val="008277E0"/>
    <w:rsid w:val="0082785B"/>
    <w:rsid w:val="00827FF6"/>
    <w:rsid w:val="00830BE0"/>
    <w:rsid w:val="008313BC"/>
    <w:rsid w:val="008315B3"/>
    <w:rsid w:val="00831A51"/>
    <w:rsid w:val="00831E3B"/>
    <w:rsid w:val="00832020"/>
    <w:rsid w:val="0083283E"/>
    <w:rsid w:val="008337EC"/>
    <w:rsid w:val="008350A4"/>
    <w:rsid w:val="00835375"/>
    <w:rsid w:val="00835FC5"/>
    <w:rsid w:val="00836FD0"/>
    <w:rsid w:val="00837C12"/>
    <w:rsid w:val="00841F47"/>
    <w:rsid w:val="00842ACA"/>
    <w:rsid w:val="00842E19"/>
    <w:rsid w:val="00843854"/>
    <w:rsid w:val="00843BEB"/>
    <w:rsid w:val="008441E3"/>
    <w:rsid w:val="00844D50"/>
    <w:rsid w:val="00845401"/>
    <w:rsid w:val="008467E2"/>
    <w:rsid w:val="00846D72"/>
    <w:rsid w:val="00846E31"/>
    <w:rsid w:val="00846F0F"/>
    <w:rsid w:val="0084731A"/>
    <w:rsid w:val="00847ADC"/>
    <w:rsid w:val="00850330"/>
    <w:rsid w:val="00851F61"/>
    <w:rsid w:val="00853163"/>
    <w:rsid w:val="00853654"/>
    <w:rsid w:val="0085605D"/>
    <w:rsid w:val="0085793B"/>
    <w:rsid w:val="0086056C"/>
    <w:rsid w:val="0086322A"/>
    <w:rsid w:val="0086544D"/>
    <w:rsid w:val="00865922"/>
    <w:rsid w:val="00866259"/>
    <w:rsid w:val="00866C97"/>
    <w:rsid w:val="00867C7E"/>
    <w:rsid w:val="00867DE9"/>
    <w:rsid w:val="008704B0"/>
    <w:rsid w:val="00870F6A"/>
    <w:rsid w:val="00872729"/>
    <w:rsid w:val="008731E1"/>
    <w:rsid w:val="00873306"/>
    <w:rsid w:val="00875D0C"/>
    <w:rsid w:val="00875D21"/>
    <w:rsid w:val="00875E58"/>
    <w:rsid w:val="00876D9A"/>
    <w:rsid w:val="008777C0"/>
    <w:rsid w:val="008777E3"/>
    <w:rsid w:val="00877DFE"/>
    <w:rsid w:val="008809D9"/>
    <w:rsid w:val="00880CF1"/>
    <w:rsid w:val="00881765"/>
    <w:rsid w:val="00881C59"/>
    <w:rsid w:val="00881D01"/>
    <w:rsid w:val="0088289E"/>
    <w:rsid w:val="00882FEA"/>
    <w:rsid w:val="008833A6"/>
    <w:rsid w:val="00883916"/>
    <w:rsid w:val="00883D5C"/>
    <w:rsid w:val="00884930"/>
    <w:rsid w:val="00884D1B"/>
    <w:rsid w:val="00884E15"/>
    <w:rsid w:val="0088547A"/>
    <w:rsid w:val="00885568"/>
    <w:rsid w:val="00886690"/>
    <w:rsid w:val="0088669E"/>
    <w:rsid w:val="00886894"/>
    <w:rsid w:val="00886CD2"/>
    <w:rsid w:val="0088700E"/>
    <w:rsid w:val="00891FC4"/>
    <w:rsid w:val="00893881"/>
    <w:rsid w:val="00894B90"/>
    <w:rsid w:val="008951C0"/>
    <w:rsid w:val="00895EF6"/>
    <w:rsid w:val="008961BA"/>
    <w:rsid w:val="0089701C"/>
    <w:rsid w:val="00897B10"/>
    <w:rsid w:val="008A00A3"/>
    <w:rsid w:val="008A021F"/>
    <w:rsid w:val="008A0720"/>
    <w:rsid w:val="008A0987"/>
    <w:rsid w:val="008A0D71"/>
    <w:rsid w:val="008A35D1"/>
    <w:rsid w:val="008A38D8"/>
    <w:rsid w:val="008A51EF"/>
    <w:rsid w:val="008A5E73"/>
    <w:rsid w:val="008A6580"/>
    <w:rsid w:val="008A676B"/>
    <w:rsid w:val="008A6A33"/>
    <w:rsid w:val="008A7F91"/>
    <w:rsid w:val="008B00E8"/>
    <w:rsid w:val="008B1824"/>
    <w:rsid w:val="008B2AAD"/>
    <w:rsid w:val="008B312B"/>
    <w:rsid w:val="008B3BE0"/>
    <w:rsid w:val="008B3FB3"/>
    <w:rsid w:val="008B44B5"/>
    <w:rsid w:val="008B485E"/>
    <w:rsid w:val="008B4BD1"/>
    <w:rsid w:val="008B4C87"/>
    <w:rsid w:val="008B6347"/>
    <w:rsid w:val="008B6823"/>
    <w:rsid w:val="008B70E4"/>
    <w:rsid w:val="008B7287"/>
    <w:rsid w:val="008C147C"/>
    <w:rsid w:val="008C150A"/>
    <w:rsid w:val="008C187A"/>
    <w:rsid w:val="008C1C09"/>
    <w:rsid w:val="008C2B86"/>
    <w:rsid w:val="008C2FD6"/>
    <w:rsid w:val="008C4B8A"/>
    <w:rsid w:val="008C58D0"/>
    <w:rsid w:val="008C66D4"/>
    <w:rsid w:val="008C7D17"/>
    <w:rsid w:val="008D0035"/>
    <w:rsid w:val="008D133F"/>
    <w:rsid w:val="008D1B7B"/>
    <w:rsid w:val="008D2061"/>
    <w:rsid w:val="008D3C34"/>
    <w:rsid w:val="008D4767"/>
    <w:rsid w:val="008D4924"/>
    <w:rsid w:val="008D5EF5"/>
    <w:rsid w:val="008D6F70"/>
    <w:rsid w:val="008D7341"/>
    <w:rsid w:val="008E02D7"/>
    <w:rsid w:val="008E0323"/>
    <w:rsid w:val="008E143A"/>
    <w:rsid w:val="008E16B6"/>
    <w:rsid w:val="008E1D28"/>
    <w:rsid w:val="008E37EC"/>
    <w:rsid w:val="008E382E"/>
    <w:rsid w:val="008E44CF"/>
    <w:rsid w:val="008E50F4"/>
    <w:rsid w:val="008E5113"/>
    <w:rsid w:val="008E5429"/>
    <w:rsid w:val="008E5576"/>
    <w:rsid w:val="008E57A4"/>
    <w:rsid w:val="008E5F08"/>
    <w:rsid w:val="008E6176"/>
    <w:rsid w:val="008E64A8"/>
    <w:rsid w:val="008E67BA"/>
    <w:rsid w:val="008E6A82"/>
    <w:rsid w:val="008E6AE2"/>
    <w:rsid w:val="008E6F0B"/>
    <w:rsid w:val="008F02F9"/>
    <w:rsid w:val="008F0D38"/>
    <w:rsid w:val="008F1BF3"/>
    <w:rsid w:val="008F2307"/>
    <w:rsid w:val="008F29EE"/>
    <w:rsid w:val="008F6131"/>
    <w:rsid w:val="008F6767"/>
    <w:rsid w:val="008F74FB"/>
    <w:rsid w:val="00901017"/>
    <w:rsid w:val="009023C5"/>
    <w:rsid w:val="00902917"/>
    <w:rsid w:val="009039C9"/>
    <w:rsid w:val="00903DED"/>
    <w:rsid w:val="0090493C"/>
    <w:rsid w:val="00905240"/>
    <w:rsid w:val="0090595F"/>
    <w:rsid w:val="00906154"/>
    <w:rsid w:val="00906226"/>
    <w:rsid w:val="009069D3"/>
    <w:rsid w:val="00906CFC"/>
    <w:rsid w:val="00906D8D"/>
    <w:rsid w:val="00911419"/>
    <w:rsid w:val="00911FCC"/>
    <w:rsid w:val="00912B2C"/>
    <w:rsid w:val="009133BF"/>
    <w:rsid w:val="0091398F"/>
    <w:rsid w:val="00913F42"/>
    <w:rsid w:val="00913F48"/>
    <w:rsid w:val="00914247"/>
    <w:rsid w:val="00915121"/>
    <w:rsid w:val="0091566E"/>
    <w:rsid w:val="00916A71"/>
    <w:rsid w:val="00917233"/>
    <w:rsid w:val="00917477"/>
    <w:rsid w:val="00921AF8"/>
    <w:rsid w:val="00921B72"/>
    <w:rsid w:val="009220EE"/>
    <w:rsid w:val="009225BF"/>
    <w:rsid w:val="00926CCE"/>
    <w:rsid w:val="00926EF0"/>
    <w:rsid w:val="009273C9"/>
    <w:rsid w:val="00927984"/>
    <w:rsid w:val="00927F84"/>
    <w:rsid w:val="00930C91"/>
    <w:rsid w:val="00931D54"/>
    <w:rsid w:val="00933BCF"/>
    <w:rsid w:val="00933D32"/>
    <w:rsid w:val="0093516E"/>
    <w:rsid w:val="009366C9"/>
    <w:rsid w:val="00937302"/>
    <w:rsid w:val="009373B6"/>
    <w:rsid w:val="0093742B"/>
    <w:rsid w:val="0094004E"/>
    <w:rsid w:val="00941385"/>
    <w:rsid w:val="0094174C"/>
    <w:rsid w:val="00941B47"/>
    <w:rsid w:val="0094212F"/>
    <w:rsid w:val="00942E5C"/>
    <w:rsid w:val="0094350B"/>
    <w:rsid w:val="00943DF2"/>
    <w:rsid w:val="00943DF8"/>
    <w:rsid w:val="00943E70"/>
    <w:rsid w:val="009440F1"/>
    <w:rsid w:val="00944A25"/>
    <w:rsid w:val="00946573"/>
    <w:rsid w:val="009468CC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19A"/>
    <w:rsid w:val="009572AC"/>
    <w:rsid w:val="00957C7E"/>
    <w:rsid w:val="00957DFC"/>
    <w:rsid w:val="00961685"/>
    <w:rsid w:val="00962D2E"/>
    <w:rsid w:val="00963749"/>
    <w:rsid w:val="00964DC1"/>
    <w:rsid w:val="00965D9D"/>
    <w:rsid w:val="00966F66"/>
    <w:rsid w:val="00967C8F"/>
    <w:rsid w:val="00971B31"/>
    <w:rsid w:val="00972C00"/>
    <w:rsid w:val="00972FF2"/>
    <w:rsid w:val="00973449"/>
    <w:rsid w:val="00973B84"/>
    <w:rsid w:val="0097416A"/>
    <w:rsid w:val="00974383"/>
    <w:rsid w:val="00975795"/>
    <w:rsid w:val="00975F22"/>
    <w:rsid w:val="00977069"/>
    <w:rsid w:val="0097732A"/>
    <w:rsid w:val="009779A7"/>
    <w:rsid w:val="00980B68"/>
    <w:rsid w:val="00981087"/>
    <w:rsid w:val="00983368"/>
    <w:rsid w:val="009838C0"/>
    <w:rsid w:val="00983AB8"/>
    <w:rsid w:val="0098482E"/>
    <w:rsid w:val="00985A2C"/>
    <w:rsid w:val="00985BB9"/>
    <w:rsid w:val="00985E40"/>
    <w:rsid w:val="00986AEB"/>
    <w:rsid w:val="00986DB2"/>
    <w:rsid w:val="009870C7"/>
    <w:rsid w:val="00987335"/>
    <w:rsid w:val="00987F35"/>
    <w:rsid w:val="00991320"/>
    <w:rsid w:val="00991A13"/>
    <w:rsid w:val="00991FE2"/>
    <w:rsid w:val="009922DB"/>
    <w:rsid w:val="00993BB0"/>
    <w:rsid w:val="0099450C"/>
    <w:rsid w:val="009947DF"/>
    <w:rsid w:val="00994933"/>
    <w:rsid w:val="00995A4E"/>
    <w:rsid w:val="009966BC"/>
    <w:rsid w:val="00996912"/>
    <w:rsid w:val="00997A14"/>
    <w:rsid w:val="009A1122"/>
    <w:rsid w:val="009A167F"/>
    <w:rsid w:val="009A1A15"/>
    <w:rsid w:val="009A2784"/>
    <w:rsid w:val="009A2827"/>
    <w:rsid w:val="009A44DD"/>
    <w:rsid w:val="009A5FB7"/>
    <w:rsid w:val="009A6D44"/>
    <w:rsid w:val="009A7CBA"/>
    <w:rsid w:val="009B040E"/>
    <w:rsid w:val="009B0F33"/>
    <w:rsid w:val="009B2C19"/>
    <w:rsid w:val="009B4093"/>
    <w:rsid w:val="009B42F0"/>
    <w:rsid w:val="009B48C4"/>
    <w:rsid w:val="009B4E0A"/>
    <w:rsid w:val="009B4FCD"/>
    <w:rsid w:val="009B5479"/>
    <w:rsid w:val="009B5A6B"/>
    <w:rsid w:val="009B7067"/>
    <w:rsid w:val="009B7B57"/>
    <w:rsid w:val="009C0907"/>
    <w:rsid w:val="009C28C9"/>
    <w:rsid w:val="009C3B7F"/>
    <w:rsid w:val="009C42E0"/>
    <w:rsid w:val="009C45C0"/>
    <w:rsid w:val="009C5C1E"/>
    <w:rsid w:val="009C6743"/>
    <w:rsid w:val="009C72AE"/>
    <w:rsid w:val="009D0A8C"/>
    <w:rsid w:val="009D1476"/>
    <w:rsid w:val="009D243A"/>
    <w:rsid w:val="009D41C5"/>
    <w:rsid w:val="009D427F"/>
    <w:rsid w:val="009D47C0"/>
    <w:rsid w:val="009D4E67"/>
    <w:rsid w:val="009D6801"/>
    <w:rsid w:val="009D6C83"/>
    <w:rsid w:val="009E065A"/>
    <w:rsid w:val="009E270E"/>
    <w:rsid w:val="009E3CA7"/>
    <w:rsid w:val="009E4CF7"/>
    <w:rsid w:val="009E565D"/>
    <w:rsid w:val="009E59E8"/>
    <w:rsid w:val="009E5D82"/>
    <w:rsid w:val="009E63D3"/>
    <w:rsid w:val="009E687C"/>
    <w:rsid w:val="009E7AB7"/>
    <w:rsid w:val="009E7EE6"/>
    <w:rsid w:val="009F0837"/>
    <w:rsid w:val="009F12AA"/>
    <w:rsid w:val="009F2836"/>
    <w:rsid w:val="009F39FC"/>
    <w:rsid w:val="009F4060"/>
    <w:rsid w:val="009F4BC7"/>
    <w:rsid w:val="00A0012E"/>
    <w:rsid w:val="00A00408"/>
    <w:rsid w:val="00A0050B"/>
    <w:rsid w:val="00A00AA8"/>
    <w:rsid w:val="00A00DD0"/>
    <w:rsid w:val="00A01377"/>
    <w:rsid w:val="00A01967"/>
    <w:rsid w:val="00A04264"/>
    <w:rsid w:val="00A05F6E"/>
    <w:rsid w:val="00A07488"/>
    <w:rsid w:val="00A07787"/>
    <w:rsid w:val="00A07D8C"/>
    <w:rsid w:val="00A1010A"/>
    <w:rsid w:val="00A11459"/>
    <w:rsid w:val="00A114AB"/>
    <w:rsid w:val="00A1171D"/>
    <w:rsid w:val="00A125A4"/>
    <w:rsid w:val="00A125CE"/>
    <w:rsid w:val="00A13523"/>
    <w:rsid w:val="00A139EC"/>
    <w:rsid w:val="00A150C4"/>
    <w:rsid w:val="00A1572F"/>
    <w:rsid w:val="00A2009C"/>
    <w:rsid w:val="00A20341"/>
    <w:rsid w:val="00A204D0"/>
    <w:rsid w:val="00A20BA2"/>
    <w:rsid w:val="00A2127B"/>
    <w:rsid w:val="00A223BD"/>
    <w:rsid w:val="00A226E3"/>
    <w:rsid w:val="00A2472E"/>
    <w:rsid w:val="00A25CD2"/>
    <w:rsid w:val="00A261C9"/>
    <w:rsid w:val="00A265F8"/>
    <w:rsid w:val="00A3044B"/>
    <w:rsid w:val="00A308DE"/>
    <w:rsid w:val="00A310F7"/>
    <w:rsid w:val="00A31730"/>
    <w:rsid w:val="00A31CE0"/>
    <w:rsid w:val="00A3225F"/>
    <w:rsid w:val="00A32D68"/>
    <w:rsid w:val="00A3355F"/>
    <w:rsid w:val="00A338C7"/>
    <w:rsid w:val="00A34E67"/>
    <w:rsid w:val="00A352AF"/>
    <w:rsid w:val="00A365FE"/>
    <w:rsid w:val="00A36A8D"/>
    <w:rsid w:val="00A37DEB"/>
    <w:rsid w:val="00A4078B"/>
    <w:rsid w:val="00A42963"/>
    <w:rsid w:val="00A43580"/>
    <w:rsid w:val="00A47CDE"/>
    <w:rsid w:val="00A505B7"/>
    <w:rsid w:val="00A5116A"/>
    <w:rsid w:val="00A5181A"/>
    <w:rsid w:val="00A52330"/>
    <w:rsid w:val="00A53631"/>
    <w:rsid w:val="00A53786"/>
    <w:rsid w:val="00A538F6"/>
    <w:rsid w:val="00A53EF0"/>
    <w:rsid w:val="00A548BA"/>
    <w:rsid w:val="00A54AD9"/>
    <w:rsid w:val="00A54F6E"/>
    <w:rsid w:val="00A56625"/>
    <w:rsid w:val="00A57A11"/>
    <w:rsid w:val="00A57D59"/>
    <w:rsid w:val="00A602B7"/>
    <w:rsid w:val="00A604F6"/>
    <w:rsid w:val="00A61278"/>
    <w:rsid w:val="00A64BD2"/>
    <w:rsid w:val="00A66B62"/>
    <w:rsid w:val="00A66F82"/>
    <w:rsid w:val="00A66FD2"/>
    <w:rsid w:val="00A671BF"/>
    <w:rsid w:val="00A702B6"/>
    <w:rsid w:val="00A70EFD"/>
    <w:rsid w:val="00A71083"/>
    <w:rsid w:val="00A7372C"/>
    <w:rsid w:val="00A73BC4"/>
    <w:rsid w:val="00A73C68"/>
    <w:rsid w:val="00A7413C"/>
    <w:rsid w:val="00A748FA"/>
    <w:rsid w:val="00A7511E"/>
    <w:rsid w:val="00A7557E"/>
    <w:rsid w:val="00A755F4"/>
    <w:rsid w:val="00A75A6D"/>
    <w:rsid w:val="00A75BC0"/>
    <w:rsid w:val="00A76016"/>
    <w:rsid w:val="00A76C94"/>
    <w:rsid w:val="00A7728A"/>
    <w:rsid w:val="00A807FC"/>
    <w:rsid w:val="00A80B04"/>
    <w:rsid w:val="00A83964"/>
    <w:rsid w:val="00A8479D"/>
    <w:rsid w:val="00A8627B"/>
    <w:rsid w:val="00A865B9"/>
    <w:rsid w:val="00A87CCB"/>
    <w:rsid w:val="00A91386"/>
    <w:rsid w:val="00A91535"/>
    <w:rsid w:val="00A91A9C"/>
    <w:rsid w:val="00A92AA1"/>
    <w:rsid w:val="00A937CA"/>
    <w:rsid w:val="00A943E8"/>
    <w:rsid w:val="00A953C3"/>
    <w:rsid w:val="00A9594F"/>
    <w:rsid w:val="00A95C20"/>
    <w:rsid w:val="00A95CDE"/>
    <w:rsid w:val="00A966A3"/>
    <w:rsid w:val="00A967A1"/>
    <w:rsid w:val="00A967DB"/>
    <w:rsid w:val="00A96EA0"/>
    <w:rsid w:val="00A96FF9"/>
    <w:rsid w:val="00A97242"/>
    <w:rsid w:val="00A97EBE"/>
    <w:rsid w:val="00AA08B6"/>
    <w:rsid w:val="00AA13F0"/>
    <w:rsid w:val="00AA1BD0"/>
    <w:rsid w:val="00AA2DED"/>
    <w:rsid w:val="00AA3194"/>
    <w:rsid w:val="00AA3417"/>
    <w:rsid w:val="00AA397E"/>
    <w:rsid w:val="00AA3E06"/>
    <w:rsid w:val="00AA43BD"/>
    <w:rsid w:val="00AA5072"/>
    <w:rsid w:val="00AA6611"/>
    <w:rsid w:val="00AA6EEF"/>
    <w:rsid w:val="00AB048D"/>
    <w:rsid w:val="00AB2039"/>
    <w:rsid w:val="00AB2F5D"/>
    <w:rsid w:val="00AB30E8"/>
    <w:rsid w:val="00AB32C0"/>
    <w:rsid w:val="00AB34EB"/>
    <w:rsid w:val="00AB3892"/>
    <w:rsid w:val="00AB3E85"/>
    <w:rsid w:val="00AB4D26"/>
    <w:rsid w:val="00AB608F"/>
    <w:rsid w:val="00AB6B7E"/>
    <w:rsid w:val="00AB7DE0"/>
    <w:rsid w:val="00AC0A91"/>
    <w:rsid w:val="00AC11D8"/>
    <w:rsid w:val="00AC35A2"/>
    <w:rsid w:val="00AC41A2"/>
    <w:rsid w:val="00AC4902"/>
    <w:rsid w:val="00AC5FC3"/>
    <w:rsid w:val="00AD08B2"/>
    <w:rsid w:val="00AD1872"/>
    <w:rsid w:val="00AD18E7"/>
    <w:rsid w:val="00AD24DF"/>
    <w:rsid w:val="00AD2C25"/>
    <w:rsid w:val="00AD3AA9"/>
    <w:rsid w:val="00AD708E"/>
    <w:rsid w:val="00AD7775"/>
    <w:rsid w:val="00AD7E1F"/>
    <w:rsid w:val="00AE035F"/>
    <w:rsid w:val="00AE0684"/>
    <w:rsid w:val="00AE17A4"/>
    <w:rsid w:val="00AE1D0B"/>
    <w:rsid w:val="00AE20F5"/>
    <w:rsid w:val="00AE2D27"/>
    <w:rsid w:val="00AE50B0"/>
    <w:rsid w:val="00AE5223"/>
    <w:rsid w:val="00AE5341"/>
    <w:rsid w:val="00AE635C"/>
    <w:rsid w:val="00AE6500"/>
    <w:rsid w:val="00AE6D6C"/>
    <w:rsid w:val="00AE72EE"/>
    <w:rsid w:val="00AE7625"/>
    <w:rsid w:val="00AE7C52"/>
    <w:rsid w:val="00AF064A"/>
    <w:rsid w:val="00AF06B2"/>
    <w:rsid w:val="00AF1E00"/>
    <w:rsid w:val="00AF2240"/>
    <w:rsid w:val="00AF2340"/>
    <w:rsid w:val="00AF33BA"/>
    <w:rsid w:val="00AF3A63"/>
    <w:rsid w:val="00AF4734"/>
    <w:rsid w:val="00AF4A71"/>
    <w:rsid w:val="00AF5378"/>
    <w:rsid w:val="00AF5706"/>
    <w:rsid w:val="00AF5886"/>
    <w:rsid w:val="00AF67CC"/>
    <w:rsid w:val="00AF6AB6"/>
    <w:rsid w:val="00AF7F52"/>
    <w:rsid w:val="00B00BC8"/>
    <w:rsid w:val="00B010F1"/>
    <w:rsid w:val="00B01C8F"/>
    <w:rsid w:val="00B02532"/>
    <w:rsid w:val="00B029F7"/>
    <w:rsid w:val="00B0309F"/>
    <w:rsid w:val="00B050B9"/>
    <w:rsid w:val="00B057EF"/>
    <w:rsid w:val="00B067FA"/>
    <w:rsid w:val="00B068EB"/>
    <w:rsid w:val="00B06BD4"/>
    <w:rsid w:val="00B07A38"/>
    <w:rsid w:val="00B1333D"/>
    <w:rsid w:val="00B1366B"/>
    <w:rsid w:val="00B13BFE"/>
    <w:rsid w:val="00B150E6"/>
    <w:rsid w:val="00B156E7"/>
    <w:rsid w:val="00B15E00"/>
    <w:rsid w:val="00B17C5D"/>
    <w:rsid w:val="00B22A30"/>
    <w:rsid w:val="00B23C01"/>
    <w:rsid w:val="00B24156"/>
    <w:rsid w:val="00B245BA"/>
    <w:rsid w:val="00B247EA"/>
    <w:rsid w:val="00B24CBB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6BC"/>
    <w:rsid w:val="00B34B60"/>
    <w:rsid w:val="00B3641C"/>
    <w:rsid w:val="00B41628"/>
    <w:rsid w:val="00B4169F"/>
    <w:rsid w:val="00B42EC3"/>
    <w:rsid w:val="00B4302B"/>
    <w:rsid w:val="00B4439E"/>
    <w:rsid w:val="00B46A7F"/>
    <w:rsid w:val="00B46D49"/>
    <w:rsid w:val="00B46E86"/>
    <w:rsid w:val="00B46FBE"/>
    <w:rsid w:val="00B517B9"/>
    <w:rsid w:val="00B533C6"/>
    <w:rsid w:val="00B544A7"/>
    <w:rsid w:val="00B57788"/>
    <w:rsid w:val="00B60323"/>
    <w:rsid w:val="00B6364E"/>
    <w:rsid w:val="00B65959"/>
    <w:rsid w:val="00B6746B"/>
    <w:rsid w:val="00B710BD"/>
    <w:rsid w:val="00B71428"/>
    <w:rsid w:val="00B721C8"/>
    <w:rsid w:val="00B73071"/>
    <w:rsid w:val="00B73DE4"/>
    <w:rsid w:val="00B74E84"/>
    <w:rsid w:val="00B751D4"/>
    <w:rsid w:val="00B75365"/>
    <w:rsid w:val="00B77DDF"/>
    <w:rsid w:val="00B80D26"/>
    <w:rsid w:val="00B82421"/>
    <w:rsid w:val="00B8246F"/>
    <w:rsid w:val="00B8264A"/>
    <w:rsid w:val="00B82F43"/>
    <w:rsid w:val="00B8372B"/>
    <w:rsid w:val="00B84D0F"/>
    <w:rsid w:val="00B852D7"/>
    <w:rsid w:val="00B8599B"/>
    <w:rsid w:val="00B85F39"/>
    <w:rsid w:val="00B86304"/>
    <w:rsid w:val="00B86E3D"/>
    <w:rsid w:val="00B90254"/>
    <w:rsid w:val="00B90AD3"/>
    <w:rsid w:val="00B91897"/>
    <w:rsid w:val="00B91912"/>
    <w:rsid w:val="00B92075"/>
    <w:rsid w:val="00B93832"/>
    <w:rsid w:val="00B94770"/>
    <w:rsid w:val="00B94CA0"/>
    <w:rsid w:val="00B9514E"/>
    <w:rsid w:val="00B968C0"/>
    <w:rsid w:val="00B96CFD"/>
    <w:rsid w:val="00B96E5D"/>
    <w:rsid w:val="00B973F5"/>
    <w:rsid w:val="00B97CB0"/>
    <w:rsid w:val="00B97DDC"/>
    <w:rsid w:val="00BA18AA"/>
    <w:rsid w:val="00BA22D8"/>
    <w:rsid w:val="00BA25D8"/>
    <w:rsid w:val="00BA362F"/>
    <w:rsid w:val="00BA49E9"/>
    <w:rsid w:val="00BA4DC5"/>
    <w:rsid w:val="00BA4FAE"/>
    <w:rsid w:val="00BA6A08"/>
    <w:rsid w:val="00BA6C20"/>
    <w:rsid w:val="00BB05E4"/>
    <w:rsid w:val="00BB0692"/>
    <w:rsid w:val="00BB12AB"/>
    <w:rsid w:val="00BB1C99"/>
    <w:rsid w:val="00BB1F44"/>
    <w:rsid w:val="00BB24D5"/>
    <w:rsid w:val="00BB2732"/>
    <w:rsid w:val="00BB34E5"/>
    <w:rsid w:val="00BB3C8F"/>
    <w:rsid w:val="00BB3D4D"/>
    <w:rsid w:val="00BB4A53"/>
    <w:rsid w:val="00BB6264"/>
    <w:rsid w:val="00BB6EC1"/>
    <w:rsid w:val="00BB70A3"/>
    <w:rsid w:val="00BB71CF"/>
    <w:rsid w:val="00BB7B2E"/>
    <w:rsid w:val="00BC06DA"/>
    <w:rsid w:val="00BC0C38"/>
    <w:rsid w:val="00BC2FBA"/>
    <w:rsid w:val="00BC31D4"/>
    <w:rsid w:val="00BC38AC"/>
    <w:rsid w:val="00BC3EC2"/>
    <w:rsid w:val="00BC4A5C"/>
    <w:rsid w:val="00BC5658"/>
    <w:rsid w:val="00BC5FB3"/>
    <w:rsid w:val="00BC696A"/>
    <w:rsid w:val="00BC6B2B"/>
    <w:rsid w:val="00BC6C94"/>
    <w:rsid w:val="00BC6CBC"/>
    <w:rsid w:val="00BC6D6D"/>
    <w:rsid w:val="00BC7536"/>
    <w:rsid w:val="00BC7609"/>
    <w:rsid w:val="00BC7A6A"/>
    <w:rsid w:val="00BD1790"/>
    <w:rsid w:val="00BD1A96"/>
    <w:rsid w:val="00BD27C4"/>
    <w:rsid w:val="00BD3445"/>
    <w:rsid w:val="00BD34DF"/>
    <w:rsid w:val="00BD3A4E"/>
    <w:rsid w:val="00BD3CD2"/>
    <w:rsid w:val="00BD545C"/>
    <w:rsid w:val="00BD5E3F"/>
    <w:rsid w:val="00BD6491"/>
    <w:rsid w:val="00BD667E"/>
    <w:rsid w:val="00BE06B2"/>
    <w:rsid w:val="00BE1119"/>
    <w:rsid w:val="00BE12C6"/>
    <w:rsid w:val="00BE1317"/>
    <w:rsid w:val="00BE1766"/>
    <w:rsid w:val="00BE2AF7"/>
    <w:rsid w:val="00BE2D11"/>
    <w:rsid w:val="00BE567E"/>
    <w:rsid w:val="00BE5854"/>
    <w:rsid w:val="00BE60E2"/>
    <w:rsid w:val="00BE7D69"/>
    <w:rsid w:val="00BF0F98"/>
    <w:rsid w:val="00BF13E4"/>
    <w:rsid w:val="00BF1A08"/>
    <w:rsid w:val="00BF1C9A"/>
    <w:rsid w:val="00BF20A8"/>
    <w:rsid w:val="00BF2C45"/>
    <w:rsid w:val="00BF2FBB"/>
    <w:rsid w:val="00BF3371"/>
    <w:rsid w:val="00BF33C4"/>
    <w:rsid w:val="00BF50D7"/>
    <w:rsid w:val="00BF6308"/>
    <w:rsid w:val="00BF66B5"/>
    <w:rsid w:val="00C0057E"/>
    <w:rsid w:val="00C011AE"/>
    <w:rsid w:val="00C03B89"/>
    <w:rsid w:val="00C059BE"/>
    <w:rsid w:val="00C068F8"/>
    <w:rsid w:val="00C12B41"/>
    <w:rsid w:val="00C12E8E"/>
    <w:rsid w:val="00C14E25"/>
    <w:rsid w:val="00C15BAE"/>
    <w:rsid w:val="00C16BC3"/>
    <w:rsid w:val="00C214EC"/>
    <w:rsid w:val="00C21895"/>
    <w:rsid w:val="00C2216B"/>
    <w:rsid w:val="00C23521"/>
    <w:rsid w:val="00C24240"/>
    <w:rsid w:val="00C2431B"/>
    <w:rsid w:val="00C24C23"/>
    <w:rsid w:val="00C24FB4"/>
    <w:rsid w:val="00C25AE4"/>
    <w:rsid w:val="00C27F09"/>
    <w:rsid w:val="00C30299"/>
    <w:rsid w:val="00C30C5E"/>
    <w:rsid w:val="00C311BD"/>
    <w:rsid w:val="00C31708"/>
    <w:rsid w:val="00C35DA7"/>
    <w:rsid w:val="00C36148"/>
    <w:rsid w:val="00C427E9"/>
    <w:rsid w:val="00C430DB"/>
    <w:rsid w:val="00C440A7"/>
    <w:rsid w:val="00C44BA5"/>
    <w:rsid w:val="00C450BC"/>
    <w:rsid w:val="00C45461"/>
    <w:rsid w:val="00C45590"/>
    <w:rsid w:val="00C46060"/>
    <w:rsid w:val="00C460A6"/>
    <w:rsid w:val="00C47DF2"/>
    <w:rsid w:val="00C50645"/>
    <w:rsid w:val="00C51349"/>
    <w:rsid w:val="00C513EB"/>
    <w:rsid w:val="00C51875"/>
    <w:rsid w:val="00C52BEC"/>
    <w:rsid w:val="00C52C85"/>
    <w:rsid w:val="00C534D1"/>
    <w:rsid w:val="00C54F32"/>
    <w:rsid w:val="00C55B66"/>
    <w:rsid w:val="00C55EF5"/>
    <w:rsid w:val="00C56E3D"/>
    <w:rsid w:val="00C56F59"/>
    <w:rsid w:val="00C57014"/>
    <w:rsid w:val="00C57C24"/>
    <w:rsid w:val="00C57DF2"/>
    <w:rsid w:val="00C60583"/>
    <w:rsid w:val="00C60CC9"/>
    <w:rsid w:val="00C616A5"/>
    <w:rsid w:val="00C62ECF"/>
    <w:rsid w:val="00C6352A"/>
    <w:rsid w:val="00C67635"/>
    <w:rsid w:val="00C70714"/>
    <w:rsid w:val="00C71438"/>
    <w:rsid w:val="00C7208B"/>
    <w:rsid w:val="00C732FC"/>
    <w:rsid w:val="00C73397"/>
    <w:rsid w:val="00C73E5C"/>
    <w:rsid w:val="00C74241"/>
    <w:rsid w:val="00C7545C"/>
    <w:rsid w:val="00C75B44"/>
    <w:rsid w:val="00C76EB8"/>
    <w:rsid w:val="00C81846"/>
    <w:rsid w:val="00C81E19"/>
    <w:rsid w:val="00C82894"/>
    <w:rsid w:val="00C828DA"/>
    <w:rsid w:val="00C8298F"/>
    <w:rsid w:val="00C834FB"/>
    <w:rsid w:val="00C837DF"/>
    <w:rsid w:val="00C8399B"/>
    <w:rsid w:val="00C83D0B"/>
    <w:rsid w:val="00C847A4"/>
    <w:rsid w:val="00C85C3B"/>
    <w:rsid w:val="00C8604D"/>
    <w:rsid w:val="00C8732A"/>
    <w:rsid w:val="00C87D6A"/>
    <w:rsid w:val="00C87ED0"/>
    <w:rsid w:val="00C90651"/>
    <w:rsid w:val="00C925B2"/>
    <w:rsid w:val="00C92961"/>
    <w:rsid w:val="00C92EE7"/>
    <w:rsid w:val="00C94412"/>
    <w:rsid w:val="00C944E7"/>
    <w:rsid w:val="00C965C6"/>
    <w:rsid w:val="00C968EB"/>
    <w:rsid w:val="00C97520"/>
    <w:rsid w:val="00C9767E"/>
    <w:rsid w:val="00CA01CD"/>
    <w:rsid w:val="00CA0E4B"/>
    <w:rsid w:val="00CA1766"/>
    <w:rsid w:val="00CA1878"/>
    <w:rsid w:val="00CA1A00"/>
    <w:rsid w:val="00CA3E80"/>
    <w:rsid w:val="00CA4BC8"/>
    <w:rsid w:val="00CA685F"/>
    <w:rsid w:val="00CA7564"/>
    <w:rsid w:val="00CA7823"/>
    <w:rsid w:val="00CA789B"/>
    <w:rsid w:val="00CB2798"/>
    <w:rsid w:val="00CB27D4"/>
    <w:rsid w:val="00CB28A3"/>
    <w:rsid w:val="00CB2FE8"/>
    <w:rsid w:val="00CB3948"/>
    <w:rsid w:val="00CB39DE"/>
    <w:rsid w:val="00CB3DC7"/>
    <w:rsid w:val="00CB4EE9"/>
    <w:rsid w:val="00CB513E"/>
    <w:rsid w:val="00CB5803"/>
    <w:rsid w:val="00CB652E"/>
    <w:rsid w:val="00CB68DD"/>
    <w:rsid w:val="00CB7915"/>
    <w:rsid w:val="00CC04DB"/>
    <w:rsid w:val="00CC0C4F"/>
    <w:rsid w:val="00CC10F0"/>
    <w:rsid w:val="00CC1813"/>
    <w:rsid w:val="00CC19B1"/>
    <w:rsid w:val="00CC251B"/>
    <w:rsid w:val="00CC2543"/>
    <w:rsid w:val="00CC3347"/>
    <w:rsid w:val="00CC369C"/>
    <w:rsid w:val="00CC37FB"/>
    <w:rsid w:val="00CC4CA0"/>
    <w:rsid w:val="00CC632B"/>
    <w:rsid w:val="00CC73FE"/>
    <w:rsid w:val="00CC7526"/>
    <w:rsid w:val="00CC7EC6"/>
    <w:rsid w:val="00CD00CA"/>
    <w:rsid w:val="00CD00D1"/>
    <w:rsid w:val="00CD03FA"/>
    <w:rsid w:val="00CD09E9"/>
    <w:rsid w:val="00CD18CA"/>
    <w:rsid w:val="00CD1E93"/>
    <w:rsid w:val="00CD2BB7"/>
    <w:rsid w:val="00CD3319"/>
    <w:rsid w:val="00CD3755"/>
    <w:rsid w:val="00CD3B20"/>
    <w:rsid w:val="00CD5991"/>
    <w:rsid w:val="00CD6383"/>
    <w:rsid w:val="00CD6671"/>
    <w:rsid w:val="00CD6B20"/>
    <w:rsid w:val="00CE0089"/>
    <w:rsid w:val="00CE032E"/>
    <w:rsid w:val="00CE0659"/>
    <w:rsid w:val="00CE0843"/>
    <w:rsid w:val="00CE26EE"/>
    <w:rsid w:val="00CE29EB"/>
    <w:rsid w:val="00CE29FD"/>
    <w:rsid w:val="00CE3423"/>
    <w:rsid w:val="00CE5008"/>
    <w:rsid w:val="00CE51B7"/>
    <w:rsid w:val="00CE5FEC"/>
    <w:rsid w:val="00CE63A9"/>
    <w:rsid w:val="00CE6C39"/>
    <w:rsid w:val="00CE7F63"/>
    <w:rsid w:val="00CF0346"/>
    <w:rsid w:val="00CF0C33"/>
    <w:rsid w:val="00CF151C"/>
    <w:rsid w:val="00CF1929"/>
    <w:rsid w:val="00CF1EE5"/>
    <w:rsid w:val="00CF238F"/>
    <w:rsid w:val="00CF4027"/>
    <w:rsid w:val="00CF4193"/>
    <w:rsid w:val="00CF435E"/>
    <w:rsid w:val="00CF509C"/>
    <w:rsid w:val="00CF532D"/>
    <w:rsid w:val="00CF5C58"/>
    <w:rsid w:val="00CF70B7"/>
    <w:rsid w:val="00D012E6"/>
    <w:rsid w:val="00D02E0E"/>
    <w:rsid w:val="00D031E5"/>
    <w:rsid w:val="00D0340C"/>
    <w:rsid w:val="00D03649"/>
    <w:rsid w:val="00D0464E"/>
    <w:rsid w:val="00D04A2D"/>
    <w:rsid w:val="00D0510B"/>
    <w:rsid w:val="00D0584A"/>
    <w:rsid w:val="00D07EFE"/>
    <w:rsid w:val="00D10344"/>
    <w:rsid w:val="00D10A47"/>
    <w:rsid w:val="00D1149C"/>
    <w:rsid w:val="00D11A80"/>
    <w:rsid w:val="00D14519"/>
    <w:rsid w:val="00D14DF6"/>
    <w:rsid w:val="00D14E57"/>
    <w:rsid w:val="00D171C1"/>
    <w:rsid w:val="00D17DFA"/>
    <w:rsid w:val="00D17EE6"/>
    <w:rsid w:val="00D201EA"/>
    <w:rsid w:val="00D20C29"/>
    <w:rsid w:val="00D20FE3"/>
    <w:rsid w:val="00D213E2"/>
    <w:rsid w:val="00D21C04"/>
    <w:rsid w:val="00D21D4D"/>
    <w:rsid w:val="00D2296F"/>
    <w:rsid w:val="00D22A3D"/>
    <w:rsid w:val="00D22C4A"/>
    <w:rsid w:val="00D2558C"/>
    <w:rsid w:val="00D263EE"/>
    <w:rsid w:val="00D271C8"/>
    <w:rsid w:val="00D31174"/>
    <w:rsid w:val="00D320E7"/>
    <w:rsid w:val="00D32BAB"/>
    <w:rsid w:val="00D33838"/>
    <w:rsid w:val="00D34717"/>
    <w:rsid w:val="00D35179"/>
    <w:rsid w:val="00D36C03"/>
    <w:rsid w:val="00D36D3B"/>
    <w:rsid w:val="00D379AD"/>
    <w:rsid w:val="00D37B57"/>
    <w:rsid w:val="00D37F9F"/>
    <w:rsid w:val="00D4003B"/>
    <w:rsid w:val="00D40FF4"/>
    <w:rsid w:val="00D425D8"/>
    <w:rsid w:val="00D427B7"/>
    <w:rsid w:val="00D42C87"/>
    <w:rsid w:val="00D42F4A"/>
    <w:rsid w:val="00D441C4"/>
    <w:rsid w:val="00D45169"/>
    <w:rsid w:val="00D45294"/>
    <w:rsid w:val="00D45D03"/>
    <w:rsid w:val="00D463DF"/>
    <w:rsid w:val="00D465DB"/>
    <w:rsid w:val="00D5062D"/>
    <w:rsid w:val="00D50F29"/>
    <w:rsid w:val="00D512C4"/>
    <w:rsid w:val="00D520B1"/>
    <w:rsid w:val="00D52304"/>
    <w:rsid w:val="00D52A6D"/>
    <w:rsid w:val="00D53991"/>
    <w:rsid w:val="00D53AEA"/>
    <w:rsid w:val="00D53E06"/>
    <w:rsid w:val="00D541DF"/>
    <w:rsid w:val="00D54EC9"/>
    <w:rsid w:val="00D56396"/>
    <w:rsid w:val="00D56766"/>
    <w:rsid w:val="00D56C2F"/>
    <w:rsid w:val="00D60816"/>
    <w:rsid w:val="00D61257"/>
    <w:rsid w:val="00D612D4"/>
    <w:rsid w:val="00D615FE"/>
    <w:rsid w:val="00D655F9"/>
    <w:rsid w:val="00D66F41"/>
    <w:rsid w:val="00D66F92"/>
    <w:rsid w:val="00D66FEA"/>
    <w:rsid w:val="00D67563"/>
    <w:rsid w:val="00D7052C"/>
    <w:rsid w:val="00D7069B"/>
    <w:rsid w:val="00D716FE"/>
    <w:rsid w:val="00D71C1E"/>
    <w:rsid w:val="00D71C7A"/>
    <w:rsid w:val="00D733B7"/>
    <w:rsid w:val="00D75C83"/>
    <w:rsid w:val="00D76374"/>
    <w:rsid w:val="00D773E2"/>
    <w:rsid w:val="00D802AA"/>
    <w:rsid w:val="00D82DAF"/>
    <w:rsid w:val="00D8336A"/>
    <w:rsid w:val="00D83373"/>
    <w:rsid w:val="00D85163"/>
    <w:rsid w:val="00D85857"/>
    <w:rsid w:val="00D85D26"/>
    <w:rsid w:val="00D8644E"/>
    <w:rsid w:val="00D86E85"/>
    <w:rsid w:val="00D86E9E"/>
    <w:rsid w:val="00D87B0E"/>
    <w:rsid w:val="00D87C34"/>
    <w:rsid w:val="00D87C77"/>
    <w:rsid w:val="00D901BF"/>
    <w:rsid w:val="00D90D4B"/>
    <w:rsid w:val="00D90DD3"/>
    <w:rsid w:val="00D90F49"/>
    <w:rsid w:val="00D9120F"/>
    <w:rsid w:val="00D91769"/>
    <w:rsid w:val="00D919D8"/>
    <w:rsid w:val="00D919F5"/>
    <w:rsid w:val="00D92D4D"/>
    <w:rsid w:val="00D93B2F"/>
    <w:rsid w:val="00D944B6"/>
    <w:rsid w:val="00D94AB6"/>
    <w:rsid w:val="00D94DF2"/>
    <w:rsid w:val="00D95EEC"/>
    <w:rsid w:val="00D96910"/>
    <w:rsid w:val="00D9718E"/>
    <w:rsid w:val="00D979E4"/>
    <w:rsid w:val="00D97F1F"/>
    <w:rsid w:val="00DA0B6E"/>
    <w:rsid w:val="00DA3DB2"/>
    <w:rsid w:val="00DA3FA1"/>
    <w:rsid w:val="00DA4D4A"/>
    <w:rsid w:val="00DA5436"/>
    <w:rsid w:val="00DA54A6"/>
    <w:rsid w:val="00DA55BF"/>
    <w:rsid w:val="00DA5B82"/>
    <w:rsid w:val="00DA5B88"/>
    <w:rsid w:val="00DA6000"/>
    <w:rsid w:val="00DA66F8"/>
    <w:rsid w:val="00DA6AC9"/>
    <w:rsid w:val="00DB024A"/>
    <w:rsid w:val="00DB0640"/>
    <w:rsid w:val="00DB064C"/>
    <w:rsid w:val="00DB2726"/>
    <w:rsid w:val="00DB411D"/>
    <w:rsid w:val="00DB42DF"/>
    <w:rsid w:val="00DB54CB"/>
    <w:rsid w:val="00DB5CC2"/>
    <w:rsid w:val="00DB65C4"/>
    <w:rsid w:val="00DB746D"/>
    <w:rsid w:val="00DB761F"/>
    <w:rsid w:val="00DC09A8"/>
    <w:rsid w:val="00DC1708"/>
    <w:rsid w:val="00DC1B28"/>
    <w:rsid w:val="00DC2726"/>
    <w:rsid w:val="00DC3DB3"/>
    <w:rsid w:val="00DC3F36"/>
    <w:rsid w:val="00DC45ED"/>
    <w:rsid w:val="00DC58C9"/>
    <w:rsid w:val="00DC5AE8"/>
    <w:rsid w:val="00DC6771"/>
    <w:rsid w:val="00DC6F33"/>
    <w:rsid w:val="00DC798F"/>
    <w:rsid w:val="00DC7B52"/>
    <w:rsid w:val="00DD1541"/>
    <w:rsid w:val="00DD24BD"/>
    <w:rsid w:val="00DD2E5B"/>
    <w:rsid w:val="00DD3602"/>
    <w:rsid w:val="00DD37AD"/>
    <w:rsid w:val="00DD46CD"/>
    <w:rsid w:val="00DD708D"/>
    <w:rsid w:val="00DE0E53"/>
    <w:rsid w:val="00DE2D32"/>
    <w:rsid w:val="00DE3097"/>
    <w:rsid w:val="00DE334C"/>
    <w:rsid w:val="00DE34B2"/>
    <w:rsid w:val="00DE45C1"/>
    <w:rsid w:val="00DE530F"/>
    <w:rsid w:val="00DE6001"/>
    <w:rsid w:val="00DE6907"/>
    <w:rsid w:val="00DE6DE8"/>
    <w:rsid w:val="00DE722D"/>
    <w:rsid w:val="00DE7808"/>
    <w:rsid w:val="00DE7D47"/>
    <w:rsid w:val="00DF04EB"/>
    <w:rsid w:val="00DF065F"/>
    <w:rsid w:val="00DF0724"/>
    <w:rsid w:val="00DF0BA8"/>
    <w:rsid w:val="00DF1095"/>
    <w:rsid w:val="00DF1E05"/>
    <w:rsid w:val="00DF2905"/>
    <w:rsid w:val="00DF3667"/>
    <w:rsid w:val="00DF6D86"/>
    <w:rsid w:val="00DF6FD2"/>
    <w:rsid w:val="00DF7479"/>
    <w:rsid w:val="00E00480"/>
    <w:rsid w:val="00E01E0E"/>
    <w:rsid w:val="00E02426"/>
    <w:rsid w:val="00E031FB"/>
    <w:rsid w:val="00E0325A"/>
    <w:rsid w:val="00E03E9E"/>
    <w:rsid w:val="00E04EBF"/>
    <w:rsid w:val="00E06720"/>
    <w:rsid w:val="00E06B17"/>
    <w:rsid w:val="00E06D3F"/>
    <w:rsid w:val="00E100D5"/>
    <w:rsid w:val="00E10B51"/>
    <w:rsid w:val="00E10F84"/>
    <w:rsid w:val="00E115CE"/>
    <w:rsid w:val="00E11D8E"/>
    <w:rsid w:val="00E12055"/>
    <w:rsid w:val="00E143A9"/>
    <w:rsid w:val="00E154D1"/>
    <w:rsid w:val="00E15563"/>
    <w:rsid w:val="00E173B0"/>
    <w:rsid w:val="00E175A1"/>
    <w:rsid w:val="00E17769"/>
    <w:rsid w:val="00E17784"/>
    <w:rsid w:val="00E17873"/>
    <w:rsid w:val="00E2050E"/>
    <w:rsid w:val="00E20B58"/>
    <w:rsid w:val="00E211B7"/>
    <w:rsid w:val="00E22D22"/>
    <w:rsid w:val="00E24E0D"/>
    <w:rsid w:val="00E25F4C"/>
    <w:rsid w:val="00E30AF7"/>
    <w:rsid w:val="00E317E0"/>
    <w:rsid w:val="00E32D75"/>
    <w:rsid w:val="00E333E7"/>
    <w:rsid w:val="00E3367C"/>
    <w:rsid w:val="00E33F91"/>
    <w:rsid w:val="00E356C6"/>
    <w:rsid w:val="00E35F4D"/>
    <w:rsid w:val="00E3758F"/>
    <w:rsid w:val="00E40716"/>
    <w:rsid w:val="00E40ADC"/>
    <w:rsid w:val="00E4152F"/>
    <w:rsid w:val="00E41812"/>
    <w:rsid w:val="00E41E9F"/>
    <w:rsid w:val="00E43817"/>
    <w:rsid w:val="00E43B30"/>
    <w:rsid w:val="00E441F1"/>
    <w:rsid w:val="00E4542A"/>
    <w:rsid w:val="00E479A0"/>
    <w:rsid w:val="00E5000C"/>
    <w:rsid w:val="00E50CFB"/>
    <w:rsid w:val="00E5289C"/>
    <w:rsid w:val="00E52DDD"/>
    <w:rsid w:val="00E530C5"/>
    <w:rsid w:val="00E531BA"/>
    <w:rsid w:val="00E537C8"/>
    <w:rsid w:val="00E53BCF"/>
    <w:rsid w:val="00E5440F"/>
    <w:rsid w:val="00E557D0"/>
    <w:rsid w:val="00E55934"/>
    <w:rsid w:val="00E563BF"/>
    <w:rsid w:val="00E57962"/>
    <w:rsid w:val="00E60862"/>
    <w:rsid w:val="00E6296D"/>
    <w:rsid w:val="00E62DAF"/>
    <w:rsid w:val="00E63891"/>
    <w:rsid w:val="00E63BCC"/>
    <w:rsid w:val="00E6444F"/>
    <w:rsid w:val="00E6481F"/>
    <w:rsid w:val="00E6685E"/>
    <w:rsid w:val="00E67582"/>
    <w:rsid w:val="00E727FE"/>
    <w:rsid w:val="00E72BF5"/>
    <w:rsid w:val="00E72EB7"/>
    <w:rsid w:val="00E7323B"/>
    <w:rsid w:val="00E73273"/>
    <w:rsid w:val="00E7335C"/>
    <w:rsid w:val="00E7387C"/>
    <w:rsid w:val="00E74CF5"/>
    <w:rsid w:val="00E765BD"/>
    <w:rsid w:val="00E76F13"/>
    <w:rsid w:val="00E7757A"/>
    <w:rsid w:val="00E77F3F"/>
    <w:rsid w:val="00E80782"/>
    <w:rsid w:val="00E8130B"/>
    <w:rsid w:val="00E82622"/>
    <w:rsid w:val="00E82A39"/>
    <w:rsid w:val="00E83101"/>
    <w:rsid w:val="00E84D13"/>
    <w:rsid w:val="00E86719"/>
    <w:rsid w:val="00E86BE8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13F"/>
    <w:rsid w:val="00E9443F"/>
    <w:rsid w:val="00E95AA5"/>
    <w:rsid w:val="00EA007C"/>
    <w:rsid w:val="00EA0FC1"/>
    <w:rsid w:val="00EA109A"/>
    <w:rsid w:val="00EA17A7"/>
    <w:rsid w:val="00EA379E"/>
    <w:rsid w:val="00EA3955"/>
    <w:rsid w:val="00EA5223"/>
    <w:rsid w:val="00EA5766"/>
    <w:rsid w:val="00EA59CA"/>
    <w:rsid w:val="00EA7309"/>
    <w:rsid w:val="00EA7553"/>
    <w:rsid w:val="00EB2086"/>
    <w:rsid w:val="00EB2A80"/>
    <w:rsid w:val="00EB2CC9"/>
    <w:rsid w:val="00EB2F33"/>
    <w:rsid w:val="00EB4D1D"/>
    <w:rsid w:val="00EB5872"/>
    <w:rsid w:val="00EB5C81"/>
    <w:rsid w:val="00EB60AC"/>
    <w:rsid w:val="00EB6FC1"/>
    <w:rsid w:val="00EB793B"/>
    <w:rsid w:val="00EB7EF6"/>
    <w:rsid w:val="00EC1990"/>
    <w:rsid w:val="00EC2C64"/>
    <w:rsid w:val="00EC2EC2"/>
    <w:rsid w:val="00EC3199"/>
    <w:rsid w:val="00EC3D4F"/>
    <w:rsid w:val="00EC55CD"/>
    <w:rsid w:val="00EC63F3"/>
    <w:rsid w:val="00EC6930"/>
    <w:rsid w:val="00EC78FE"/>
    <w:rsid w:val="00ED0276"/>
    <w:rsid w:val="00ED14FA"/>
    <w:rsid w:val="00ED1601"/>
    <w:rsid w:val="00ED1AA2"/>
    <w:rsid w:val="00ED2001"/>
    <w:rsid w:val="00ED21BA"/>
    <w:rsid w:val="00ED3074"/>
    <w:rsid w:val="00ED33A0"/>
    <w:rsid w:val="00ED3AC6"/>
    <w:rsid w:val="00ED423C"/>
    <w:rsid w:val="00ED790E"/>
    <w:rsid w:val="00EE0168"/>
    <w:rsid w:val="00EE01BF"/>
    <w:rsid w:val="00EE02CE"/>
    <w:rsid w:val="00EE05EA"/>
    <w:rsid w:val="00EE0AEF"/>
    <w:rsid w:val="00EE0BDB"/>
    <w:rsid w:val="00EE1010"/>
    <w:rsid w:val="00EE1A6A"/>
    <w:rsid w:val="00EE25B3"/>
    <w:rsid w:val="00EE31DC"/>
    <w:rsid w:val="00EE45EF"/>
    <w:rsid w:val="00EE53EC"/>
    <w:rsid w:val="00EE5848"/>
    <w:rsid w:val="00EE5DD2"/>
    <w:rsid w:val="00EE5FE3"/>
    <w:rsid w:val="00EE6985"/>
    <w:rsid w:val="00EE77B0"/>
    <w:rsid w:val="00EF00DB"/>
    <w:rsid w:val="00EF0184"/>
    <w:rsid w:val="00EF1EDC"/>
    <w:rsid w:val="00EF2549"/>
    <w:rsid w:val="00EF2832"/>
    <w:rsid w:val="00EF2D4D"/>
    <w:rsid w:val="00EF32F9"/>
    <w:rsid w:val="00EF3CFA"/>
    <w:rsid w:val="00EF4C7B"/>
    <w:rsid w:val="00EF532D"/>
    <w:rsid w:val="00EF6166"/>
    <w:rsid w:val="00EF67C0"/>
    <w:rsid w:val="00EF75D4"/>
    <w:rsid w:val="00F00C04"/>
    <w:rsid w:val="00F03EC2"/>
    <w:rsid w:val="00F064A5"/>
    <w:rsid w:val="00F065FE"/>
    <w:rsid w:val="00F07637"/>
    <w:rsid w:val="00F077CB"/>
    <w:rsid w:val="00F100F6"/>
    <w:rsid w:val="00F10F0E"/>
    <w:rsid w:val="00F111C0"/>
    <w:rsid w:val="00F1261E"/>
    <w:rsid w:val="00F12AB9"/>
    <w:rsid w:val="00F14972"/>
    <w:rsid w:val="00F14D1F"/>
    <w:rsid w:val="00F15272"/>
    <w:rsid w:val="00F16D1D"/>
    <w:rsid w:val="00F17186"/>
    <w:rsid w:val="00F1753C"/>
    <w:rsid w:val="00F177E4"/>
    <w:rsid w:val="00F20A12"/>
    <w:rsid w:val="00F20EBB"/>
    <w:rsid w:val="00F211DD"/>
    <w:rsid w:val="00F212CE"/>
    <w:rsid w:val="00F21F5B"/>
    <w:rsid w:val="00F22159"/>
    <w:rsid w:val="00F225D3"/>
    <w:rsid w:val="00F22A4B"/>
    <w:rsid w:val="00F23F1C"/>
    <w:rsid w:val="00F24F83"/>
    <w:rsid w:val="00F26E10"/>
    <w:rsid w:val="00F30904"/>
    <w:rsid w:val="00F314FD"/>
    <w:rsid w:val="00F3185E"/>
    <w:rsid w:val="00F34C0A"/>
    <w:rsid w:val="00F35125"/>
    <w:rsid w:val="00F354A2"/>
    <w:rsid w:val="00F36689"/>
    <w:rsid w:val="00F36DC2"/>
    <w:rsid w:val="00F3775A"/>
    <w:rsid w:val="00F40AAB"/>
    <w:rsid w:val="00F41403"/>
    <w:rsid w:val="00F41E9C"/>
    <w:rsid w:val="00F427B0"/>
    <w:rsid w:val="00F43549"/>
    <w:rsid w:val="00F43AF7"/>
    <w:rsid w:val="00F45461"/>
    <w:rsid w:val="00F46DD0"/>
    <w:rsid w:val="00F47A93"/>
    <w:rsid w:val="00F47BED"/>
    <w:rsid w:val="00F47C7F"/>
    <w:rsid w:val="00F5090A"/>
    <w:rsid w:val="00F50AF9"/>
    <w:rsid w:val="00F5113E"/>
    <w:rsid w:val="00F519F7"/>
    <w:rsid w:val="00F5273B"/>
    <w:rsid w:val="00F53120"/>
    <w:rsid w:val="00F53D5C"/>
    <w:rsid w:val="00F54466"/>
    <w:rsid w:val="00F54A49"/>
    <w:rsid w:val="00F54EB3"/>
    <w:rsid w:val="00F557B2"/>
    <w:rsid w:val="00F55D6F"/>
    <w:rsid w:val="00F573E8"/>
    <w:rsid w:val="00F57446"/>
    <w:rsid w:val="00F57E1D"/>
    <w:rsid w:val="00F60C1F"/>
    <w:rsid w:val="00F61006"/>
    <w:rsid w:val="00F63368"/>
    <w:rsid w:val="00F63425"/>
    <w:rsid w:val="00F63BB9"/>
    <w:rsid w:val="00F6545F"/>
    <w:rsid w:val="00F655F9"/>
    <w:rsid w:val="00F65F2C"/>
    <w:rsid w:val="00F66AA7"/>
    <w:rsid w:val="00F66E9A"/>
    <w:rsid w:val="00F6701E"/>
    <w:rsid w:val="00F676A5"/>
    <w:rsid w:val="00F67D56"/>
    <w:rsid w:val="00F67D89"/>
    <w:rsid w:val="00F70955"/>
    <w:rsid w:val="00F71C1E"/>
    <w:rsid w:val="00F71C71"/>
    <w:rsid w:val="00F71D17"/>
    <w:rsid w:val="00F72BF7"/>
    <w:rsid w:val="00F7310C"/>
    <w:rsid w:val="00F73119"/>
    <w:rsid w:val="00F731C5"/>
    <w:rsid w:val="00F741E5"/>
    <w:rsid w:val="00F75811"/>
    <w:rsid w:val="00F75A88"/>
    <w:rsid w:val="00F76133"/>
    <w:rsid w:val="00F76911"/>
    <w:rsid w:val="00F7705C"/>
    <w:rsid w:val="00F7740C"/>
    <w:rsid w:val="00F800D7"/>
    <w:rsid w:val="00F80EBA"/>
    <w:rsid w:val="00F8146C"/>
    <w:rsid w:val="00F8201A"/>
    <w:rsid w:val="00F82869"/>
    <w:rsid w:val="00F831FC"/>
    <w:rsid w:val="00F835C0"/>
    <w:rsid w:val="00F83774"/>
    <w:rsid w:val="00F83ACC"/>
    <w:rsid w:val="00F846D2"/>
    <w:rsid w:val="00F84782"/>
    <w:rsid w:val="00F84DAA"/>
    <w:rsid w:val="00F84FCF"/>
    <w:rsid w:val="00F865F1"/>
    <w:rsid w:val="00F8699D"/>
    <w:rsid w:val="00F87516"/>
    <w:rsid w:val="00F8788C"/>
    <w:rsid w:val="00F87A8D"/>
    <w:rsid w:val="00F90EDA"/>
    <w:rsid w:val="00F90F41"/>
    <w:rsid w:val="00F91DA6"/>
    <w:rsid w:val="00F923C2"/>
    <w:rsid w:val="00F94755"/>
    <w:rsid w:val="00F9636F"/>
    <w:rsid w:val="00F96556"/>
    <w:rsid w:val="00F96CCD"/>
    <w:rsid w:val="00F97A3D"/>
    <w:rsid w:val="00F97CA3"/>
    <w:rsid w:val="00FA0748"/>
    <w:rsid w:val="00FA0C05"/>
    <w:rsid w:val="00FA10D8"/>
    <w:rsid w:val="00FA1438"/>
    <w:rsid w:val="00FA22A3"/>
    <w:rsid w:val="00FA3AE2"/>
    <w:rsid w:val="00FA3F4E"/>
    <w:rsid w:val="00FA4FB2"/>
    <w:rsid w:val="00FA5B65"/>
    <w:rsid w:val="00FA6D74"/>
    <w:rsid w:val="00FA7C21"/>
    <w:rsid w:val="00FB051A"/>
    <w:rsid w:val="00FB21AF"/>
    <w:rsid w:val="00FB2235"/>
    <w:rsid w:val="00FB3C15"/>
    <w:rsid w:val="00FB5790"/>
    <w:rsid w:val="00FB6AFC"/>
    <w:rsid w:val="00FB6C1A"/>
    <w:rsid w:val="00FB746A"/>
    <w:rsid w:val="00FB7A6A"/>
    <w:rsid w:val="00FB7F3F"/>
    <w:rsid w:val="00FB7FAC"/>
    <w:rsid w:val="00FC04CE"/>
    <w:rsid w:val="00FC0C84"/>
    <w:rsid w:val="00FC0E12"/>
    <w:rsid w:val="00FC2D55"/>
    <w:rsid w:val="00FC33AD"/>
    <w:rsid w:val="00FC4AEF"/>
    <w:rsid w:val="00FC54AB"/>
    <w:rsid w:val="00FC5FD0"/>
    <w:rsid w:val="00FC6EF0"/>
    <w:rsid w:val="00FD0562"/>
    <w:rsid w:val="00FD1695"/>
    <w:rsid w:val="00FD290E"/>
    <w:rsid w:val="00FD3B26"/>
    <w:rsid w:val="00FD5220"/>
    <w:rsid w:val="00FD5A14"/>
    <w:rsid w:val="00FD5A24"/>
    <w:rsid w:val="00FD5AB1"/>
    <w:rsid w:val="00FD6D81"/>
    <w:rsid w:val="00FD718F"/>
    <w:rsid w:val="00FD753D"/>
    <w:rsid w:val="00FD78BB"/>
    <w:rsid w:val="00FE1A1A"/>
    <w:rsid w:val="00FE3EFC"/>
    <w:rsid w:val="00FE4BC7"/>
    <w:rsid w:val="00FE51EF"/>
    <w:rsid w:val="00FE59FC"/>
    <w:rsid w:val="00FE63F1"/>
    <w:rsid w:val="00FE73C8"/>
    <w:rsid w:val="00FE78B6"/>
    <w:rsid w:val="00FE7911"/>
    <w:rsid w:val="00FE7C59"/>
    <w:rsid w:val="00FF00C0"/>
    <w:rsid w:val="00FF32E4"/>
    <w:rsid w:val="00FF5F07"/>
    <w:rsid w:val="00FF67A7"/>
    <w:rsid w:val="00FF683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rPr>
      <w:szCs w:val="20"/>
      <w:lang w:val="uk-UA" w:eastAsia="en-US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</w:pPr>
    <w:rPr>
      <w:rFonts w:ascii="Liberation Mono" w:eastAsia="NSimSun" w:hAnsi="Liberation Mono" w:cs="Liberation Mono"/>
      <w:kern w:val="2"/>
      <w:sz w:val="20"/>
      <w:szCs w:val="20"/>
      <w:lang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40C8-23AF-4EB6-894F-F36F60DC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22</Pages>
  <Words>22331</Words>
  <Characters>12729</Characters>
  <Application>Microsoft Office Word</Application>
  <DocSecurity>0</DocSecurity>
  <Lines>106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244</cp:revision>
  <cp:lastPrinted>2024-05-02T10:30:00Z</cp:lastPrinted>
  <dcterms:created xsi:type="dcterms:W3CDTF">2024-04-30T10:07:00Z</dcterms:created>
  <dcterms:modified xsi:type="dcterms:W3CDTF">2024-07-31T06:23:00Z</dcterms:modified>
</cp:coreProperties>
</file>