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74F5" w14:textId="44F85E64" w:rsidR="003762DA" w:rsidRDefault="003762DA" w:rsidP="003762DA">
      <w:pPr>
        <w:spacing w:after="0" w:line="240" w:lineRule="auto"/>
        <w:ind w:left="11328"/>
        <w:rPr>
          <w:rFonts w:ascii="Times New Roman" w:hAnsi="Times New Roman" w:cs="Times New Roman"/>
          <w:lang w:val="uk-UA"/>
        </w:rPr>
      </w:pPr>
      <w:r w:rsidRPr="007D4D24">
        <w:rPr>
          <w:rFonts w:ascii="Times New Roman" w:hAnsi="Times New Roman" w:cs="Times New Roman"/>
          <w:lang w:val="uk-UA"/>
        </w:rPr>
        <w:t>Додаток</w:t>
      </w:r>
      <w:r>
        <w:rPr>
          <w:rFonts w:ascii="Times New Roman" w:hAnsi="Times New Roman" w:cs="Times New Roman"/>
          <w:lang w:val="uk-UA"/>
        </w:rPr>
        <w:t xml:space="preserve"> </w:t>
      </w:r>
      <w:r w:rsidR="001028B8">
        <w:rPr>
          <w:rFonts w:ascii="Times New Roman" w:hAnsi="Times New Roman" w:cs="Times New Roman"/>
          <w:lang w:val="uk-UA"/>
        </w:rPr>
        <w:t>1</w:t>
      </w:r>
    </w:p>
    <w:p w14:paraId="5488C33A" w14:textId="77777777" w:rsidR="003762DA" w:rsidRDefault="003762DA" w:rsidP="003762DA">
      <w:pPr>
        <w:spacing w:after="0" w:line="240" w:lineRule="auto"/>
        <w:ind w:left="11328"/>
        <w:rPr>
          <w:rFonts w:ascii="Times New Roman" w:hAnsi="Times New Roman" w:cs="Times New Roman"/>
          <w:lang w:val="uk-UA"/>
        </w:rPr>
      </w:pPr>
      <w:r w:rsidRPr="007D4D24">
        <w:rPr>
          <w:rFonts w:ascii="Times New Roman" w:hAnsi="Times New Roman" w:cs="Times New Roman"/>
          <w:lang w:val="uk-UA"/>
        </w:rPr>
        <w:t xml:space="preserve"> до листа </w:t>
      </w:r>
      <w:r>
        <w:rPr>
          <w:rFonts w:ascii="Times New Roman" w:hAnsi="Times New Roman" w:cs="Times New Roman"/>
          <w:lang w:val="uk-UA"/>
        </w:rPr>
        <w:t>ДОЗ ХОДА</w:t>
      </w:r>
    </w:p>
    <w:p w14:paraId="1DB67B50" w14:textId="77777777" w:rsidR="003762DA" w:rsidRDefault="003762DA" w:rsidP="003762DA">
      <w:pPr>
        <w:spacing w:after="0" w:line="240" w:lineRule="auto"/>
        <w:ind w:left="1132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__________№___________</w:t>
      </w:r>
    </w:p>
    <w:p w14:paraId="7CA56D79" w14:textId="77777777" w:rsidR="00DB79F0" w:rsidRDefault="00DB79F0" w:rsidP="00DB79F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43A13B9" w14:textId="261E3089" w:rsidR="00E64B69" w:rsidRPr="0006459D" w:rsidRDefault="00B327A0" w:rsidP="000645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459D">
        <w:rPr>
          <w:rFonts w:ascii="Times New Roman" w:hAnsi="Times New Roman" w:cs="Times New Roman"/>
          <w:sz w:val="28"/>
          <w:szCs w:val="28"/>
          <w:lang w:val="uk-UA"/>
        </w:rPr>
        <w:t xml:space="preserve">Первинне лабораторне обстеження </w:t>
      </w:r>
      <w:r w:rsidR="00E64B69" w:rsidRPr="0006459D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(дорослих та дітей) з підозрою на </w:t>
      </w:r>
      <w:r w:rsidR="002C0103">
        <w:rPr>
          <w:rFonts w:ascii="Times New Roman" w:hAnsi="Times New Roman" w:cs="Times New Roman"/>
          <w:sz w:val="28"/>
          <w:szCs w:val="28"/>
          <w:lang w:val="uk-UA"/>
        </w:rPr>
        <w:t>туберкульоз</w:t>
      </w:r>
      <w:r w:rsidR="00E64B69" w:rsidRPr="0006459D">
        <w:rPr>
          <w:rFonts w:ascii="Times New Roman" w:hAnsi="Times New Roman" w:cs="Times New Roman"/>
          <w:sz w:val="28"/>
          <w:szCs w:val="28"/>
          <w:lang w:val="uk-UA"/>
        </w:rPr>
        <w:t xml:space="preserve"> у ____кварталі 2022</w:t>
      </w:r>
      <w:r w:rsidR="002C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B69" w:rsidRPr="0006459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C010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E64B69" w:rsidRPr="000645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14612" w:type="dxa"/>
        <w:jc w:val="center"/>
        <w:tblLook w:val="04A0" w:firstRow="1" w:lastRow="0" w:firstColumn="1" w:lastColumn="0" w:noHBand="0" w:noVBand="1"/>
      </w:tblPr>
      <w:tblGrid>
        <w:gridCol w:w="1157"/>
        <w:gridCol w:w="1180"/>
        <w:gridCol w:w="1194"/>
        <w:gridCol w:w="1567"/>
        <w:gridCol w:w="1379"/>
        <w:gridCol w:w="1192"/>
        <w:gridCol w:w="1158"/>
        <w:gridCol w:w="1179"/>
        <w:gridCol w:w="1134"/>
        <w:gridCol w:w="1209"/>
        <w:gridCol w:w="1128"/>
        <w:gridCol w:w="1135"/>
      </w:tblGrid>
      <w:tr w:rsidR="006256D7" w:rsidRPr="006256D7" w14:paraId="6C7EC5C2" w14:textId="77777777" w:rsidTr="006256D7">
        <w:trPr>
          <w:trHeight w:val="554"/>
          <w:jc w:val="center"/>
        </w:trPr>
        <w:tc>
          <w:tcPr>
            <w:tcW w:w="1157" w:type="dxa"/>
            <w:vMerge w:val="restart"/>
          </w:tcPr>
          <w:p w14:paraId="188DBB1A" w14:textId="5238A976" w:rsidR="006256D7" w:rsidRPr="006256D7" w:rsidRDefault="006256D7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180" w:type="dxa"/>
            <w:vMerge w:val="restart"/>
          </w:tcPr>
          <w:p w14:paraId="104F98DC" w14:textId="21395FDC" w:rsidR="006256D7" w:rsidRPr="006256D7" w:rsidRDefault="006256D7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1194" w:type="dxa"/>
            <w:vMerge w:val="restart"/>
          </w:tcPr>
          <w:p w14:paraId="58A7DD2D" w14:textId="4B26843E" w:rsidR="006256D7" w:rsidRPr="006256D7" w:rsidRDefault="006256D7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ЦПМСД</w:t>
            </w:r>
          </w:p>
        </w:tc>
        <w:tc>
          <w:tcPr>
            <w:tcW w:w="2946" w:type="dxa"/>
            <w:gridSpan w:val="2"/>
          </w:tcPr>
          <w:p w14:paraId="3EF58B32" w14:textId="608430CD" w:rsidR="006256D7" w:rsidRPr="006256D7" w:rsidRDefault="006256D7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Задекларовано осіб</w:t>
            </w:r>
          </w:p>
        </w:tc>
        <w:tc>
          <w:tcPr>
            <w:tcW w:w="4663" w:type="dxa"/>
            <w:gridSpan w:val="4"/>
          </w:tcPr>
          <w:p w14:paraId="413ED063" w14:textId="49F8BC6A" w:rsidR="006256D7" w:rsidRPr="006256D7" w:rsidRDefault="006256D7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Направлено на лабораторне обстеження</w:t>
            </w:r>
          </w:p>
        </w:tc>
        <w:tc>
          <w:tcPr>
            <w:tcW w:w="3472" w:type="dxa"/>
            <w:gridSpan w:val="3"/>
          </w:tcPr>
          <w:p w14:paraId="0EBBA206" w14:textId="629D7960" w:rsidR="006256D7" w:rsidRPr="006256D7" w:rsidRDefault="006256D7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Виявлено МБТ+</w:t>
            </w:r>
          </w:p>
        </w:tc>
      </w:tr>
      <w:tr w:rsidR="00EB59CD" w:rsidRPr="006256D7" w14:paraId="39A311DF" w14:textId="77777777" w:rsidTr="006256D7">
        <w:trPr>
          <w:trHeight w:val="652"/>
          <w:jc w:val="center"/>
        </w:trPr>
        <w:tc>
          <w:tcPr>
            <w:tcW w:w="1157" w:type="dxa"/>
            <w:vMerge/>
          </w:tcPr>
          <w:p w14:paraId="56758EC6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vMerge/>
          </w:tcPr>
          <w:p w14:paraId="76F31FF6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4" w:type="dxa"/>
            <w:vMerge/>
          </w:tcPr>
          <w:p w14:paraId="681E1EFE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14:paraId="6697F593" w14:textId="4D04031C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дорослі</w:t>
            </w:r>
          </w:p>
        </w:tc>
        <w:tc>
          <w:tcPr>
            <w:tcW w:w="1379" w:type="dxa"/>
          </w:tcPr>
          <w:p w14:paraId="6EB4F98B" w14:textId="46E64D39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92" w:type="dxa"/>
          </w:tcPr>
          <w:p w14:paraId="2FD62DFA" w14:textId="4B7D4698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дорослі</w:t>
            </w:r>
          </w:p>
        </w:tc>
        <w:tc>
          <w:tcPr>
            <w:tcW w:w="1158" w:type="dxa"/>
          </w:tcPr>
          <w:p w14:paraId="46AE99A0" w14:textId="376EEB72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79" w:type="dxa"/>
          </w:tcPr>
          <w:p w14:paraId="334865BE" w14:textId="2466854D" w:rsidR="00EB59CD" w:rsidRPr="006256D7" w:rsidRDefault="006256D7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Дорослі і діти </w:t>
            </w:r>
            <w:r w:rsidR="00EB59CD"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ВІЛ</w:t>
            </w:r>
          </w:p>
        </w:tc>
        <w:tc>
          <w:tcPr>
            <w:tcW w:w="1134" w:type="dxa"/>
          </w:tcPr>
          <w:p w14:paraId="7B7402F6" w14:textId="6C54E4FF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09" w:type="dxa"/>
          </w:tcPr>
          <w:p w14:paraId="2CA28883" w14:textId="4AA33792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Дорослі</w:t>
            </w:r>
          </w:p>
        </w:tc>
        <w:tc>
          <w:tcPr>
            <w:tcW w:w="1128" w:type="dxa"/>
          </w:tcPr>
          <w:p w14:paraId="725BC7DA" w14:textId="639FAEAB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5" w:type="dxa"/>
          </w:tcPr>
          <w:p w14:paraId="460EF43A" w14:textId="167BE585" w:rsidR="00EB59CD" w:rsidRPr="006256D7" w:rsidRDefault="00EB59CD" w:rsidP="0062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EB59CD" w:rsidRPr="006256D7" w14:paraId="3AA804F8" w14:textId="77777777" w:rsidTr="006256D7">
        <w:trPr>
          <w:trHeight w:val="521"/>
          <w:jc w:val="center"/>
        </w:trPr>
        <w:tc>
          <w:tcPr>
            <w:tcW w:w="1157" w:type="dxa"/>
          </w:tcPr>
          <w:p w14:paraId="3FF1797E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14:paraId="2DCEBCAD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4" w:type="dxa"/>
          </w:tcPr>
          <w:p w14:paraId="6F2913E2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14:paraId="15ECB98B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14:paraId="3596C776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</w:tcPr>
          <w:p w14:paraId="746EDC05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</w:tcPr>
          <w:p w14:paraId="5BFBAA12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</w:tcPr>
          <w:p w14:paraId="60B850ED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A056C84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D20C451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4D183263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3451ED70" w14:textId="77777777" w:rsidR="00EB59CD" w:rsidRPr="006256D7" w:rsidRDefault="00EB59CD" w:rsidP="00376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C83D5B" w14:textId="77777777" w:rsidR="00DB79F0" w:rsidRDefault="00DB79F0" w:rsidP="003762DA">
      <w:pPr>
        <w:rPr>
          <w:lang w:val="uk-UA"/>
        </w:rPr>
      </w:pPr>
    </w:p>
    <w:p w14:paraId="4BE6BE8C" w14:textId="77777777" w:rsidR="00DB79F0" w:rsidRDefault="00DB79F0" w:rsidP="003762DA">
      <w:pPr>
        <w:rPr>
          <w:lang w:val="uk-UA"/>
        </w:rPr>
      </w:pPr>
    </w:p>
    <w:p w14:paraId="6E28EFAD" w14:textId="77777777" w:rsidR="00DB79F0" w:rsidRDefault="00DB79F0" w:rsidP="003762DA">
      <w:pPr>
        <w:rPr>
          <w:lang w:val="uk-UA"/>
        </w:rPr>
      </w:pPr>
    </w:p>
    <w:p w14:paraId="337FB27D" w14:textId="77777777" w:rsidR="00DB79F0" w:rsidRDefault="00DB79F0" w:rsidP="003762DA">
      <w:pPr>
        <w:rPr>
          <w:lang w:val="uk-UA"/>
        </w:rPr>
      </w:pPr>
    </w:p>
    <w:p w14:paraId="44EF3BF4" w14:textId="22D21E4B" w:rsidR="00A07ABC" w:rsidRDefault="00A07ABC">
      <w:pPr>
        <w:rPr>
          <w:lang w:val="uk-UA"/>
        </w:rPr>
      </w:pPr>
      <w:r>
        <w:rPr>
          <w:lang w:val="uk-UA"/>
        </w:rPr>
        <w:br w:type="page"/>
      </w:r>
    </w:p>
    <w:p w14:paraId="1EB0F1A6" w14:textId="3C1C9223" w:rsidR="004A33AE" w:rsidRDefault="004A33AE" w:rsidP="004A33AE">
      <w:pPr>
        <w:spacing w:after="0" w:line="240" w:lineRule="auto"/>
        <w:ind w:left="11328"/>
        <w:rPr>
          <w:rFonts w:ascii="Times New Roman" w:hAnsi="Times New Roman" w:cs="Times New Roman"/>
          <w:lang w:val="uk-UA"/>
        </w:rPr>
      </w:pPr>
      <w:r w:rsidRPr="007D4D24">
        <w:rPr>
          <w:rFonts w:ascii="Times New Roman" w:hAnsi="Times New Roman" w:cs="Times New Roman"/>
          <w:lang w:val="uk-UA"/>
        </w:rPr>
        <w:lastRenderedPageBreak/>
        <w:t>Додаток</w:t>
      </w:r>
      <w:r>
        <w:rPr>
          <w:rFonts w:ascii="Times New Roman" w:hAnsi="Times New Roman" w:cs="Times New Roman"/>
          <w:lang w:val="uk-UA"/>
        </w:rPr>
        <w:t xml:space="preserve"> </w:t>
      </w:r>
      <w:r w:rsidR="001028B8">
        <w:rPr>
          <w:rFonts w:ascii="Times New Roman" w:hAnsi="Times New Roman" w:cs="Times New Roman"/>
          <w:lang w:val="uk-UA"/>
        </w:rPr>
        <w:t>2</w:t>
      </w:r>
    </w:p>
    <w:p w14:paraId="05333A43" w14:textId="77777777" w:rsidR="004A33AE" w:rsidRDefault="004A33AE" w:rsidP="004A33AE">
      <w:pPr>
        <w:spacing w:after="0" w:line="240" w:lineRule="auto"/>
        <w:ind w:left="11328"/>
        <w:rPr>
          <w:rFonts w:ascii="Times New Roman" w:hAnsi="Times New Roman" w:cs="Times New Roman"/>
          <w:lang w:val="uk-UA"/>
        </w:rPr>
      </w:pPr>
      <w:r w:rsidRPr="007D4D24">
        <w:rPr>
          <w:rFonts w:ascii="Times New Roman" w:hAnsi="Times New Roman" w:cs="Times New Roman"/>
          <w:lang w:val="uk-UA"/>
        </w:rPr>
        <w:t xml:space="preserve"> до листа </w:t>
      </w:r>
      <w:r>
        <w:rPr>
          <w:rFonts w:ascii="Times New Roman" w:hAnsi="Times New Roman" w:cs="Times New Roman"/>
          <w:lang w:val="uk-UA"/>
        </w:rPr>
        <w:t>ДОЗ ХОДА</w:t>
      </w:r>
    </w:p>
    <w:p w14:paraId="194EBE5C" w14:textId="77777777" w:rsidR="004A33AE" w:rsidRDefault="004A33AE" w:rsidP="004A33AE">
      <w:pPr>
        <w:spacing w:after="0" w:line="240" w:lineRule="auto"/>
        <w:ind w:left="1132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__________№___________</w:t>
      </w:r>
    </w:p>
    <w:p w14:paraId="7CE994BA" w14:textId="77777777" w:rsidR="004A33AE" w:rsidRDefault="004A33AE" w:rsidP="004A33AE">
      <w:pPr>
        <w:rPr>
          <w:lang w:val="uk-UA"/>
        </w:rPr>
      </w:pPr>
    </w:p>
    <w:p w14:paraId="27FBA473" w14:textId="1EAD0B94" w:rsidR="004A33AE" w:rsidRDefault="004A33AE" w:rsidP="00B437F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профілактичні флюорографічні огляди груп ризику за ___ квартал 20</w:t>
      </w:r>
      <w:r w:rsidR="00E52CC6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tbl>
      <w:tblPr>
        <w:tblStyle w:val="a3"/>
        <w:tblW w:w="15351" w:type="dxa"/>
        <w:tblLook w:val="04A0" w:firstRow="1" w:lastRow="0" w:firstColumn="1" w:lastColumn="0" w:noHBand="0" w:noVBand="1"/>
      </w:tblPr>
      <w:tblGrid>
        <w:gridCol w:w="554"/>
        <w:gridCol w:w="660"/>
        <w:gridCol w:w="839"/>
        <w:gridCol w:w="767"/>
        <w:gridCol w:w="538"/>
        <w:gridCol w:w="778"/>
        <w:gridCol w:w="475"/>
        <w:gridCol w:w="445"/>
        <w:gridCol w:w="458"/>
        <w:gridCol w:w="453"/>
        <w:gridCol w:w="445"/>
        <w:gridCol w:w="457"/>
        <w:gridCol w:w="461"/>
        <w:gridCol w:w="453"/>
        <w:gridCol w:w="453"/>
        <w:gridCol w:w="453"/>
        <w:gridCol w:w="458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69"/>
        <w:gridCol w:w="445"/>
        <w:gridCol w:w="27"/>
        <w:gridCol w:w="706"/>
        <w:gridCol w:w="27"/>
      </w:tblGrid>
      <w:tr w:rsidR="00AE6AC3" w:rsidRPr="00130CCA" w14:paraId="66639DC3" w14:textId="77777777" w:rsidTr="00AE6AC3">
        <w:trPr>
          <w:trHeight w:val="623"/>
        </w:trPr>
        <w:tc>
          <w:tcPr>
            <w:tcW w:w="557" w:type="dxa"/>
          </w:tcPr>
          <w:p w14:paraId="4BF598F2" w14:textId="052EF2F3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ОТГ</w:t>
            </w:r>
          </w:p>
        </w:tc>
        <w:tc>
          <w:tcPr>
            <w:tcW w:w="663" w:type="dxa"/>
          </w:tcPr>
          <w:p w14:paraId="27F94725" w14:textId="4A5C29E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Район</w:t>
            </w:r>
          </w:p>
        </w:tc>
        <w:tc>
          <w:tcPr>
            <w:tcW w:w="842" w:type="dxa"/>
          </w:tcPr>
          <w:p w14:paraId="212B1802" w14:textId="67AABC99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ЦПМСД</w:t>
            </w:r>
          </w:p>
        </w:tc>
        <w:tc>
          <w:tcPr>
            <w:tcW w:w="1311" w:type="dxa"/>
            <w:gridSpan w:val="2"/>
          </w:tcPr>
          <w:p w14:paraId="1FFC98D5" w14:textId="10372AD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Задекларовано осіб</w:t>
            </w:r>
          </w:p>
        </w:tc>
        <w:tc>
          <w:tcPr>
            <w:tcW w:w="11243" w:type="dxa"/>
            <w:gridSpan w:val="25"/>
          </w:tcPr>
          <w:p w14:paraId="2E1798B5" w14:textId="41A22CAB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Групи ризику</w:t>
            </w:r>
          </w:p>
        </w:tc>
        <w:tc>
          <w:tcPr>
            <w:tcW w:w="735" w:type="dxa"/>
            <w:gridSpan w:val="2"/>
          </w:tcPr>
          <w:p w14:paraId="780B5909" w14:textId="14B14B8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Усього</w:t>
            </w:r>
          </w:p>
        </w:tc>
      </w:tr>
      <w:tr w:rsidR="00AE6AC3" w:rsidRPr="00130CCA" w14:paraId="18C71240" w14:textId="77777777" w:rsidTr="00AE6AC3">
        <w:trPr>
          <w:gridAfter w:val="1"/>
          <w:wAfter w:w="27" w:type="dxa"/>
          <w:cantSplit/>
          <w:trHeight w:val="6576"/>
        </w:trPr>
        <w:tc>
          <w:tcPr>
            <w:tcW w:w="557" w:type="dxa"/>
            <w:vMerge w:val="restart"/>
          </w:tcPr>
          <w:p w14:paraId="16A82679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3" w:type="dxa"/>
            <w:vMerge w:val="restart"/>
          </w:tcPr>
          <w:p w14:paraId="4BD8A14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 w:val="restart"/>
          </w:tcPr>
          <w:p w14:paraId="50AF4EBF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70" w:type="dxa"/>
            <w:vMerge w:val="restart"/>
          </w:tcPr>
          <w:p w14:paraId="706CD332" w14:textId="5316D152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дорослі</w:t>
            </w:r>
          </w:p>
        </w:tc>
        <w:tc>
          <w:tcPr>
            <w:tcW w:w="541" w:type="dxa"/>
            <w:vMerge w:val="restart"/>
          </w:tcPr>
          <w:p w14:paraId="19EF0EE4" w14:textId="5599937B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діти</w:t>
            </w:r>
          </w:p>
        </w:tc>
        <w:tc>
          <w:tcPr>
            <w:tcW w:w="733" w:type="dxa"/>
            <w:vMerge w:val="restart"/>
            <w:textDirection w:val="btLr"/>
          </w:tcPr>
          <w:p w14:paraId="112EDDE7" w14:textId="77777777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77" w:type="dxa"/>
            <w:textDirection w:val="btLr"/>
          </w:tcPr>
          <w:p w14:paraId="031AFFB2" w14:textId="5CADC36C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Діти і дорослі, які мали близький або осередковий контакт з хворим на ТБ</w:t>
            </w:r>
          </w:p>
        </w:tc>
        <w:tc>
          <w:tcPr>
            <w:tcW w:w="446" w:type="dxa"/>
            <w:textDirection w:val="btLr"/>
          </w:tcPr>
          <w:p w14:paraId="3DD0125A" w14:textId="0A512727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Діти і дорослі, які живуть з ВІЛ</w:t>
            </w:r>
          </w:p>
        </w:tc>
        <w:tc>
          <w:tcPr>
            <w:tcW w:w="460" w:type="dxa"/>
            <w:textDirection w:val="btLr"/>
          </w:tcPr>
          <w:p w14:paraId="725CD37F" w14:textId="3779DA73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Особи, які працюють або працювали в минулому у виробничих умовах із впливом діоксиду кремнію (головним чином, шахтарі і працівники металургічної галузі)</w:t>
            </w:r>
          </w:p>
        </w:tc>
        <w:tc>
          <w:tcPr>
            <w:tcW w:w="454" w:type="dxa"/>
            <w:textDirection w:val="btLr"/>
          </w:tcPr>
          <w:p w14:paraId="6E2AA6F2" w14:textId="4BA49EBC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Особи, які перебувають в ізоляторі тимчасового утримання; особи, узяті під варту, або засудженні до позбавлення волі, які перебувають в слідчих ізоляторах/ установах виконання покарань; особи, які звільнилися із місць позбавлення волі; персонал, в </w:t>
            </w:r>
            <w:proofErr w:type="spellStart"/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т.ч</w:t>
            </w:r>
            <w:proofErr w:type="spellEnd"/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. медичний, слідчих ізоляторів та установ виконання покарань</w:t>
            </w:r>
          </w:p>
        </w:tc>
        <w:tc>
          <w:tcPr>
            <w:tcW w:w="446" w:type="dxa"/>
            <w:textDirection w:val="btLr"/>
          </w:tcPr>
          <w:p w14:paraId="75537CD5" w14:textId="4E701261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Медичні працівники</w:t>
            </w:r>
          </w:p>
        </w:tc>
        <w:tc>
          <w:tcPr>
            <w:tcW w:w="458" w:type="dxa"/>
            <w:textDirection w:val="btLr"/>
          </w:tcPr>
          <w:p w14:paraId="1EE8FF60" w14:textId="4AAFF88E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з вперше виявленими фіброзними залишковими змінами в легенях, які не отримували лікування від ТБ</w:t>
            </w:r>
          </w:p>
        </w:tc>
        <w:tc>
          <w:tcPr>
            <w:tcW w:w="463" w:type="dxa"/>
            <w:textDirection w:val="btLr"/>
          </w:tcPr>
          <w:p w14:paraId="6B99D36C" w14:textId="7E285D7E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Діти і дорослі з захворюваннями, що призводять до ослаблення імунітету (хворі із злоякісними новоутвореннями, цукровим діабетом, пацієнти, які отримують </w:t>
            </w:r>
            <w:proofErr w:type="spellStart"/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імуносупресивну</w:t>
            </w:r>
            <w:proofErr w:type="spellEnd"/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терапію, терапію інгібітором ФНП-α)</w:t>
            </w:r>
          </w:p>
        </w:tc>
        <w:tc>
          <w:tcPr>
            <w:tcW w:w="454" w:type="dxa"/>
            <w:textDirection w:val="btLr"/>
          </w:tcPr>
          <w:p w14:paraId="0750D65E" w14:textId="6C312768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Особи, які зловживають алкоголем чи вживають наркотики</w:t>
            </w:r>
          </w:p>
        </w:tc>
        <w:tc>
          <w:tcPr>
            <w:tcW w:w="454" w:type="dxa"/>
            <w:textDirection w:val="btLr"/>
          </w:tcPr>
          <w:p w14:paraId="433C78A3" w14:textId="01258BFC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Мігранти, в тому числі, внутрішньо переміщені особи</w:t>
            </w:r>
          </w:p>
        </w:tc>
        <w:tc>
          <w:tcPr>
            <w:tcW w:w="454" w:type="dxa"/>
            <w:textDirection w:val="btLr"/>
          </w:tcPr>
          <w:p w14:paraId="01ECF0AB" w14:textId="785B0D01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Військовослужбовці</w:t>
            </w:r>
          </w:p>
        </w:tc>
        <w:tc>
          <w:tcPr>
            <w:tcW w:w="460" w:type="dxa"/>
            <w:textDirection w:val="btLr"/>
          </w:tcPr>
          <w:p w14:paraId="79D96F5D" w14:textId="3DE6B9B4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Особи, які перебувають за межею бідності (зокрема, особи, які перебувають на обліку як малозабезпечені)</w:t>
            </w:r>
          </w:p>
        </w:tc>
        <w:tc>
          <w:tcPr>
            <w:tcW w:w="454" w:type="dxa"/>
            <w:textDirection w:val="btLr"/>
          </w:tcPr>
          <w:p w14:paraId="2592392D" w14:textId="5F979AB0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без визначеного місця проживання</w:t>
            </w:r>
          </w:p>
        </w:tc>
        <w:tc>
          <w:tcPr>
            <w:tcW w:w="454" w:type="dxa"/>
            <w:textDirection w:val="btLr"/>
          </w:tcPr>
          <w:p w14:paraId="75A83D99" w14:textId="2F56FD79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Особи, які раніше лікувались від ТБ</w:t>
            </w:r>
          </w:p>
        </w:tc>
        <w:tc>
          <w:tcPr>
            <w:tcW w:w="454" w:type="dxa"/>
            <w:textDirection w:val="btLr"/>
          </w:tcPr>
          <w:p w14:paraId="52501702" w14:textId="028A3DE9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з хронічними респіраторними захворюваннями</w:t>
            </w:r>
          </w:p>
        </w:tc>
        <w:tc>
          <w:tcPr>
            <w:tcW w:w="454" w:type="dxa"/>
            <w:textDirection w:val="btLr"/>
          </w:tcPr>
          <w:p w14:paraId="658F8E74" w14:textId="3371F576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із захворюванням на пневмонію</w:t>
            </w:r>
          </w:p>
        </w:tc>
        <w:tc>
          <w:tcPr>
            <w:tcW w:w="454" w:type="dxa"/>
            <w:textDirection w:val="btLr"/>
          </w:tcPr>
          <w:p w14:paraId="4F58D31A" w14:textId="7E83B437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Курці</w:t>
            </w:r>
          </w:p>
        </w:tc>
        <w:tc>
          <w:tcPr>
            <w:tcW w:w="454" w:type="dxa"/>
            <w:textDirection w:val="btLr"/>
          </w:tcPr>
          <w:p w14:paraId="1DA779EB" w14:textId="387B6D64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із дефіцитом харчування або особи з індексом маси тіла ≤ 18</w:t>
            </w:r>
          </w:p>
        </w:tc>
        <w:tc>
          <w:tcPr>
            <w:tcW w:w="454" w:type="dxa"/>
            <w:textDirection w:val="btLr"/>
          </w:tcPr>
          <w:p w14:paraId="3CFCEE4F" w14:textId="2DD6ED47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Особи із </w:t>
            </w:r>
            <w:proofErr w:type="spellStart"/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гастректомією</w:t>
            </w:r>
            <w:proofErr w:type="spellEnd"/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або шлунково-кишковим шунтування</w:t>
            </w:r>
          </w:p>
        </w:tc>
        <w:tc>
          <w:tcPr>
            <w:tcW w:w="454" w:type="dxa"/>
            <w:textDirection w:val="btLr"/>
          </w:tcPr>
          <w:p w14:paraId="4E4F208B" w14:textId="7E5E892C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із хронічною нирковою недостатністю</w:t>
            </w:r>
          </w:p>
        </w:tc>
        <w:tc>
          <w:tcPr>
            <w:tcW w:w="454" w:type="dxa"/>
            <w:textDirection w:val="btLr"/>
          </w:tcPr>
          <w:p w14:paraId="4CA05826" w14:textId="121343F0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 віком старше 60 років</w:t>
            </w:r>
          </w:p>
        </w:tc>
        <w:tc>
          <w:tcPr>
            <w:tcW w:w="454" w:type="dxa"/>
            <w:textDirection w:val="btLr"/>
          </w:tcPr>
          <w:p w14:paraId="3E6299F9" w14:textId="59D7AED1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Вагітні (а також післяпологовий період протягом 3 місяців)</w:t>
            </w:r>
          </w:p>
        </w:tc>
        <w:tc>
          <w:tcPr>
            <w:tcW w:w="471" w:type="dxa"/>
            <w:textDirection w:val="btLr"/>
          </w:tcPr>
          <w:p w14:paraId="67B9BC12" w14:textId="05A34612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Особи, які перебувають у закладах охорони здоров’я психоневрологічного профілю</w:t>
            </w:r>
          </w:p>
        </w:tc>
        <w:tc>
          <w:tcPr>
            <w:tcW w:w="446" w:type="dxa"/>
            <w:textDirection w:val="btLr"/>
          </w:tcPr>
          <w:p w14:paraId="4BA0A2F1" w14:textId="6596FF40" w:rsidR="00AE6AC3" w:rsidRPr="00130CCA" w:rsidRDefault="00AE6AC3" w:rsidP="00AE6AC3">
            <w:pPr>
              <w:ind w:left="113" w:right="113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130CCA">
              <w:rPr>
                <w:rFonts w:ascii="Times New Roman" w:hAnsi="Times New Roman"/>
                <w:sz w:val="14"/>
                <w:szCs w:val="14"/>
                <w:lang w:val="uk-UA"/>
              </w:rPr>
              <w:t>Особи, які живуть у притулках</w:t>
            </w:r>
          </w:p>
        </w:tc>
        <w:tc>
          <w:tcPr>
            <w:tcW w:w="735" w:type="dxa"/>
            <w:gridSpan w:val="2"/>
            <w:vMerge w:val="restart"/>
            <w:textDirection w:val="btLr"/>
          </w:tcPr>
          <w:p w14:paraId="5B70FDD7" w14:textId="792B6CBE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AE6AC3" w:rsidRPr="00130CCA" w14:paraId="64857738" w14:textId="77777777" w:rsidTr="00AE6AC3">
        <w:trPr>
          <w:gridAfter w:val="1"/>
          <w:wAfter w:w="27" w:type="dxa"/>
          <w:trHeight w:val="126"/>
        </w:trPr>
        <w:tc>
          <w:tcPr>
            <w:tcW w:w="557" w:type="dxa"/>
            <w:vMerge/>
          </w:tcPr>
          <w:p w14:paraId="2813DF5E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3" w:type="dxa"/>
            <w:vMerge/>
          </w:tcPr>
          <w:p w14:paraId="1D6CE2E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/>
          </w:tcPr>
          <w:p w14:paraId="7548A16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70" w:type="dxa"/>
            <w:vMerge/>
          </w:tcPr>
          <w:p w14:paraId="7E643006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41" w:type="dxa"/>
            <w:vMerge/>
          </w:tcPr>
          <w:p w14:paraId="6493471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3" w:type="dxa"/>
            <w:vMerge/>
          </w:tcPr>
          <w:p w14:paraId="7E4383F6" w14:textId="77777777" w:rsidR="00AE6AC3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77" w:type="dxa"/>
          </w:tcPr>
          <w:p w14:paraId="011B59BC" w14:textId="4E03AE53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446" w:type="dxa"/>
          </w:tcPr>
          <w:p w14:paraId="114E37FF" w14:textId="487D4C99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460" w:type="dxa"/>
          </w:tcPr>
          <w:p w14:paraId="00C6FC0C" w14:textId="09F06DE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454" w:type="dxa"/>
          </w:tcPr>
          <w:p w14:paraId="6CBFFF22" w14:textId="67B565CC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446" w:type="dxa"/>
          </w:tcPr>
          <w:p w14:paraId="1CABA857" w14:textId="350F415D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5</w:t>
            </w:r>
          </w:p>
        </w:tc>
        <w:tc>
          <w:tcPr>
            <w:tcW w:w="458" w:type="dxa"/>
          </w:tcPr>
          <w:p w14:paraId="0065C4F0" w14:textId="254B6919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6</w:t>
            </w:r>
          </w:p>
        </w:tc>
        <w:tc>
          <w:tcPr>
            <w:tcW w:w="463" w:type="dxa"/>
          </w:tcPr>
          <w:p w14:paraId="5B40C88F" w14:textId="590BB58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7</w:t>
            </w:r>
          </w:p>
        </w:tc>
        <w:tc>
          <w:tcPr>
            <w:tcW w:w="454" w:type="dxa"/>
          </w:tcPr>
          <w:p w14:paraId="5F5AF795" w14:textId="313FE6E4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54" w:type="dxa"/>
          </w:tcPr>
          <w:p w14:paraId="3FD8EAFE" w14:textId="7B89936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454" w:type="dxa"/>
          </w:tcPr>
          <w:p w14:paraId="7FBBE045" w14:textId="7976170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</w:p>
        </w:tc>
        <w:tc>
          <w:tcPr>
            <w:tcW w:w="460" w:type="dxa"/>
          </w:tcPr>
          <w:p w14:paraId="6597BAA3" w14:textId="4AD04325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</w:p>
        </w:tc>
        <w:tc>
          <w:tcPr>
            <w:tcW w:w="454" w:type="dxa"/>
          </w:tcPr>
          <w:p w14:paraId="08DFFDEC" w14:textId="25A0A046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454" w:type="dxa"/>
          </w:tcPr>
          <w:p w14:paraId="141D0022" w14:textId="66A5F2AE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</w:p>
        </w:tc>
        <w:tc>
          <w:tcPr>
            <w:tcW w:w="454" w:type="dxa"/>
          </w:tcPr>
          <w:p w14:paraId="379AD113" w14:textId="6EFBBE5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454" w:type="dxa"/>
          </w:tcPr>
          <w:p w14:paraId="49538CA2" w14:textId="11A32CD9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</w:p>
        </w:tc>
        <w:tc>
          <w:tcPr>
            <w:tcW w:w="454" w:type="dxa"/>
          </w:tcPr>
          <w:p w14:paraId="25470EAD" w14:textId="58130DF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454" w:type="dxa"/>
          </w:tcPr>
          <w:p w14:paraId="320AC4F0" w14:textId="632298CB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17</w:t>
            </w:r>
          </w:p>
        </w:tc>
        <w:tc>
          <w:tcPr>
            <w:tcW w:w="454" w:type="dxa"/>
          </w:tcPr>
          <w:p w14:paraId="6231E69B" w14:textId="2ED6B10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454" w:type="dxa"/>
          </w:tcPr>
          <w:p w14:paraId="2F68A3B9" w14:textId="52F4E604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19</w:t>
            </w:r>
          </w:p>
        </w:tc>
        <w:tc>
          <w:tcPr>
            <w:tcW w:w="454" w:type="dxa"/>
          </w:tcPr>
          <w:p w14:paraId="5C5DBAC2" w14:textId="7C22BDE0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54" w:type="dxa"/>
          </w:tcPr>
          <w:p w14:paraId="12D29A6B" w14:textId="02ED6254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471" w:type="dxa"/>
          </w:tcPr>
          <w:p w14:paraId="347AAA9A" w14:textId="60BAB006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22</w:t>
            </w:r>
          </w:p>
        </w:tc>
        <w:tc>
          <w:tcPr>
            <w:tcW w:w="446" w:type="dxa"/>
          </w:tcPr>
          <w:p w14:paraId="1A033B94" w14:textId="111335D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23</w:t>
            </w:r>
          </w:p>
        </w:tc>
        <w:tc>
          <w:tcPr>
            <w:tcW w:w="735" w:type="dxa"/>
            <w:gridSpan w:val="2"/>
            <w:vMerge/>
          </w:tcPr>
          <w:p w14:paraId="60EFA478" w14:textId="3A33C2D4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AE6AC3" w:rsidRPr="00130CCA" w14:paraId="22217519" w14:textId="77777777" w:rsidTr="00AE6AC3">
        <w:trPr>
          <w:gridAfter w:val="1"/>
          <w:wAfter w:w="27" w:type="dxa"/>
          <w:trHeight w:val="403"/>
        </w:trPr>
        <w:tc>
          <w:tcPr>
            <w:tcW w:w="557" w:type="dxa"/>
            <w:vMerge w:val="restart"/>
          </w:tcPr>
          <w:p w14:paraId="6F3B813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3" w:type="dxa"/>
            <w:vMerge w:val="restart"/>
          </w:tcPr>
          <w:p w14:paraId="58D863E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 w:val="restart"/>
          </w:tcPr>
          <w:p w14:paraId="007DA82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70" w:type="dxa"/>
            <w:vMerge w:val="restart"/>
          </w:tcPr>
          <w:p w14:paraId="6FA8B715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41" w:type="dxa"/>
            <w:vMerge w:val="restart"/>
          </w:tcPr>
          <w:p w14:paraId="3684957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3" w:type="dxa"/>
          </w:tcPr>
          <w:p w14:paraId="17687D96" w14:textId="2AAA4013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план</w:t>
            </w:r>
          </w:p>
        </w:tc>
        <w:tc>
          <w:tcPr>
            <w:tcW w:w="477" w:type="dxa"/>
          </w:tcPr>
          <w:p w14:paraId="1765FC53" w14:textId="7F2A5E16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3E8DC1B0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0" w:type="dxa"/>
          </w:tcPr>
          <w:p w14:paraId="5F4C45FE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0C25FEF0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28B1F29D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8" w:type="dxa"/>
          </w:tcPr>
          <w:p w14:paraId="4DB5381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3" w:type="dxa"/>
          </w:tcPr>
          <w:p w14:paraId="3C34C58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F89E43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78040F14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EC365F4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0" w:type="dxa"/>
          </w:tcPr>
          <w:p w14:paraId="392B2CDD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864F15A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638BE614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09068C0C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5B3768B9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77B95C2B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1D11CB1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EA919BB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84CF5BF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B7C7FEB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02444AEB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71" w:type="dxa"/>
          </w:tcPr>
          <w:p w14:paraId="10FAC61B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779973B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5" w:type="dxa"/>
            <w:gridSpan w:val="2"/>
          </w:tcPr>
          <w:p w14:paraId="7F8EBE24" w14:textId="09114BE6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AE6AC3" w:rsidRPr="00130CCA" w14:paraId="28BD2D99" w14:textId="77777777" w:rsidTr="00AE6AC3">
        <w:trPr>
          <w:gridAfter w:val="1"/>
          <w:wAfter w:w="27" w:type="dxa"/>
          <w:trHeight w:val="403"/>
        </w:trPr>
        <w:tc>
          <w:tcPr>
            <w:tcW w:w="557" w:type="dxa"/>
            <w:vMerge/>
          </w:tcPr>
          <w:p w14:paraId="0A749336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3" w:type="dxa"/>
            <w:vMerge/>
          </w:tcPr>
          <w:p w14:paraId="3540274E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/>
          </w:tcPr>
          <w:p w14:paraId="7930A70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70" w:type="dxa"/>
            <w:vMerge/>
          </w:tcPr>
          <w:p w14:paraId="5A840976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41" w:type="dxa"/>
            <w:vMerge/>
          </w:tcPr>
          <w:p w14:paraId="166BD8F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3" w:type="dxa"/>
          </w:tcPr>
          <w:p w14:paraId="7A44DF61" w14:textId="6DB89DE9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виконано</w:t>
            </w:r>
          </w:p>
        </w:tc>
        <w:tc>
          <w:tcPr>
            <w:tcW w:w="477" w:type="dxa"/>
          </w:tcPr>
          <w:p w14:paraId="426E9707" w14:textId="1EA6A641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27A4BC97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0" w:type="dxa"/>
          </w:tcPr>
          <w:p w14:paraId="75E3A68C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397943D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7C2B859C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8" w:type="dxa"/>
          </w:tcPr>
          <w:p w14:paraId="2CB1A5F6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3" w:type="dxa"/>
          </w:tcPr>
          <w:p w14:paraId="3638A49C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360FD12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17D6E4BD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2A11E2E7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0" w:type="dxa"/>
          </w:tcPr>
          <w:p w14:paraId="0B3A934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61300E8F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0BAB7E0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D0DE87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299B2F76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17897BC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A61E74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28F282C9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7A90136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0444A9EA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59372DAE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71" w:type="dxa"/>
          </w:tcPr>
          <w:p w14:paraId="34E0447A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1AAFD51D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5" w:type="dxa"/>
            <w:gridSpan w:val="2"/>
          </w:tcPr>
          <w:p w14:paraId="668F7660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AE6AC3" w:rsidRPr="00130CCA" w14:paraId="722DFCAB" w14:textId="77777777" w:rsidTr="00AE6AC3">
        <w:trPr>
          <w:gridAfter w:val="1"/>
          <w:wAfter w:w="27" w:type="dxa"/>
          <w:trHeight w:val="436"/>
        </w:trPr>
        <w:tc>
          <w:tcPr>
            <w:tcW w:w="557" w:type="dxa"/>
            <w:vMerge/>
          </w:tcPr>
          <w:p w14:paraId="78960A0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3" w:type="dxa"/>
            <w:vMerge/>
          </w:tcPr>
          <w:p w14:paraId="2F0BDFD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/>
          </w:tcPr>
          <w:p w14:paraId="7596727F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70" w:type="dxa"/>
            <w:vMerge/>
          </w:tcPr>
          <w:p w14:paraId="27B371F7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41" w:type="dxa"/>
            <w:vMerge/>
          </w:tcPr>
          <w:p w14:paraId="2A27E61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3" w:type="dxa"/>
          </w:tcPr>
          <w:p w14:paraId="4497D7E2" w14:textId="27C47C34" w:rsidR="00AE6AC3" w:rsidRPr="00130CCA" w:rsidRDefault="0083397D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%</w:t>
            </w:r>
          </w:p>
        </w:tc>
        <w:tc>
          <w:tcPr>
            <w:tcW w:w="477" w:type="dxa"/>
          </w:tcPr>
          <w:p w14:paraId="57B23C78" w14:textId="3F3A8F4A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6BC6B21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0" w:type="dxa"/>
          </w:tcPr>
          <w:p w14:paraId="40AA1449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57D913C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3DD7A7C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8" w:type="dxa"/>
          </w:tcPr>
          <w:p w14:paraId="154C873D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3" w:type="dxa"/>
          </w:tcPr>
          <w:p w14:paraId="33ECF1FF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240C9E60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1324A171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7F523A59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60" w:type="dxa"/>
          </w:tcPr>
          <w:p w14:paraId="1095616B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4DC70DBA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686679D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3E5C8B0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7F4DD97D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689D83B9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7DD33F06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2C25BBD2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3EA33DD5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1787E65A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54" w:type="dxa"/>
          </w:tcPr>
          <w:p w14:paraId="539CD998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71" w:type="dxa"/>
          </w:tcPr>
          <w:p w14:paraId="43548053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46" w:type="dxa"/>
          </w:tcPr>
          <w:p w14:paraId="56041120" w14:textId="77777777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5" w:type="dxa"/>
            <w:gridSpan w:val="2"/>
          </w:tcPr>
          <w:p w14:paraId="1BCBBD68" w14:textId="54F855E5" w:rsidR="00AE6AC3" w:rsidRPr="00130CCA" w:rsidRDefault="00AE6AC3" w:rsidP="00AE6AC3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</w:tbl>
    <w:p w14:paraId="3CC430D8" w14:textId="0F8A7CFE" w:rsidR="00AD042F" w:rsidRPr="00BB5642" w:rsidRDefault="00AD042F" w:rsidP="00E52CC6">
      <w:pPr>
        <w:spacing w:after="0" w:line="240" w:lineRule="auto"/>
        <w:ind w:firstLine="851"/>
        <w:jc w:val="both"/>
        <w:rPr>
          <w:sz w:val="20"/>
          <w:szCs w:val="20"/>
          <w:lang w:val="uk-UA"/>
        </w:rPr>
      </w:pPr>
    </w:p>
    <w:sectPr w:rsidR="00AD042F" w:rsidRPr="00BB5642" w:rsidSect="00E52C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24"/>
    <w:rsid w:val="00052D78"/>
    <w:rsid w:val="0006459D"/>
    <w:rsid w:val="00073105"/>
    <w:rsid w:val="000B066A"/>
    <w:rsid w:val="001028B8"/>
    <w:rsid w:val="00130CCA"/>
    <w:rsid w:val="002C0103"/>
    <w:rsid w:val="002F5A95"/>
    <w:rsid w:val="003762DA"/>
    <w:rsid w:val="004A33AE"/>
    <w:rsid w:val="006256D7"/>
    <w:rsid w:val="006B1A2A"/>
    <w:rsid w:val="007D4D24"/>
    <w:rsid w:val="0083397D"/>
    <w:rsid w:val="008A68DA"/>
    <w:rsid w:val="00926358"/>
    <w:rsid w:val="00A07ABC"/>
    <w:rsid w:val="00A25ADA"/>
    <w:rsid w:val="00AD042F"/>
    <w:rsid w:val="00AE6AC3"/>
    <w:rsid w:val="00B327A0"/>
    <w:rsid w:val="00B437FD"/>
    <w:rsid w:val="00B51EC5"/>
    <w:rsid w:val="00BB5642"/>
    <w:rsid w:val="00CB67D4"/>
    <w:rsid w:val="00DB79F0"/>
    <w:rsid w:val="00E1595F"/>
    <w:rsid w:val="00E52CC6"/>
    <w:rsid w:val="00E64B69"/>
    <w:rsid w:val="00EB59CD"/>
    <w:rsid w:val="00EB79B0"/>
    <w:rsid w:val="00FA47DF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C052"/>
  <w15:docId w15:val="{E1DB3A26-316D-48CE-B8B7-E4E0620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B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50D2-940E-45D9-A541-471F607E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Танцура</cp:lastModifiedBy>
  <cp:revision>4</cp:revision>
  <dcterms:created xsi:type="dcterms:W3CDTF">2021-12-30T10:40:00Z</dcterms:created>
  <dcterms:modified xsi:type="dcterms:W3CDTF">2021-12-30T11:14:00Z</dcterms:modified>
</cp:coreProperties>
</file>